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3FA54" w14:textId="3236BBF2" w:rsidR="00DC3F40" w:rsidRDefault="006B3978" w:rsidP="00DC3F40">
      <w:pPr>
        <w:tabs>
          <w:tab w:val="left" w:pos="1310"/>
        </w:tabs>
        <w:jc w:val="both"/>
        <w:rPr>
          <w:rFonts w:asciiTheme="minorHAnsi" w:hAnsiTheme="minorHAnsi" w:cstheme="minorHAnsi"/>
          <w:b/>
          <w:sz w:val="32"/>
          <w:szCs w:val="32"/>
        </w:rPr>
      </w:pPr>
      <w:r>
        <w:rPr>
          <w:b/>
          <w:sz w:val="24"/>
          <w:szCs w:val="24"/>
        </w:rPr>
        <w:tab/>
      </w:r>
      <w:r w:rsidRPr="006B3978">
        <w:rPr>
          <w:rFonts w:asciiTheme="minorHAnsi" w:hAnsiTheme="minorHAnsi" w:cstheme="minorBidi"/>
          <w:noProof/>
          <w:szCs w:val="22"/>
        </w:rPr>
        <w:drawing>
          <wp:inline distT="0" distB="0" distL="0" distR="0" wp14:anchorId="3BDD37B9" wp14:editId="30AF86C7">
            <wp:extent cx="707390" cy="1073150"/>
            <wp:effectExtent l="0" t="0" r="0" b="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7390" cy="1073150"/>
                    </a:xfrm>
                    <a:prstGeom prst="rect">
                      <a:avLst/>
                    </a:prstGeom>
                    <a:noFill/>
                  </pic:spPr>
                </pic:pic>
              </a:graphicData>
            </a:graphic>
          </wp:inline>
        </w:drawing>
      </w:r>
      <w:r w:rsidRPr="006B3978">
        <w:rPr>
          <w:rFonts w:ascii="Arial" w:eastAsia="Arial" w:hAnsi="Arial" w:cs="Arial"/>
          <w:b/>
          <w:color w:val="000000"/>
          <w:sz w:val="19"/>
          <w:szCs w:val="22"/>
        </w:rPr>
        <w:t xml:space="preserve"> </w:t>
      </w:r>
      <w:r w:rsidR="00DC3F40" w:rsidRPr="00433FC7">
        <w:rPr>
          <w:rFonts w:asciiTheme="minorHAnsi" w:hAnsiTheme="minorHAnsi" w:cstheme="minorHAnsi"/>
          <w:b/>
          <w:sz w:val="32"/>
          <w:szCs w:val="32"/>
        </w:rPr>
        <w:t xml:space="preserve">Kristiansund kommune </w:t>
      </w:r>
      <w:r w:rsidR="00DC3F40" w:rsidRPr="00433FC7">
        <w:rPr>
          <w:rFonts w:asciiTheme="minorHAnsi" w:hAnsiTheme="minorHAnsi" w:cstheme="minorHAnsi"/>
          <w:sz w:val="32"/>
          <w:szCs w:val="32"/>
        </w:rPr>
        <w:t xml:space="preserve">  </w:t>
      </w:r>
      <w:r w:rsidR="00DC3F40" w:rsidRPr="00433FC7">
        <w:rPr>
          <w:rFonts w:asciiTheme="minorHAnsi" w:hAnsiTheme="minorHAnsi" w:cstheme="minorHAnsi"/>
          <w:b/>
          <w:sz w:val="32"/>
          <w:szCs w:val="32"/>
        </w:rPr>
        <w:t>Eiendomsdrift</w:t>
      </w:r>
    </w:p>
    <w:p w14:paraId="78D50675" w14:textId="77777777" w:rsidR="00DC3F40" w:rsidRDefault="00DC3F40" w:rsidP="00DC3F40">
      <w:pPr>
        <w:tabs>
          <w:tab w:val="left" w:pos="1310"/>
        </w:tabs>
        <w:jc w:val="both"/>
        <w:rPr>
          <w:rFonts w:ascii="Arial" w:eastAsia="Arial" w:hAnsi="Arial" w:cs="Arial"/>
          <w:b/>
          <w:color w:val="000000"/>
          <w:sz w:val="19"/>
          <w:szCs w:val="22"/>
        </w:rPr>
      </w:pPr>
    </w:p>
    <w:p w14:paraId="794ADA74" w14:textId="051B521D" w:rsidR="00DC3F40" w:rsidRPr="00DC3F40" w:rsidRDefault="005517F1" w:rsidP="00DC3F40">
      <w:pPr>
        <w:tabs>
          <w:tab w:val="left" w:pos="1310"/>
        </w:tabs>
        <w:ind w:left="2230"/>
        <w:rPr>
          <w:rFonts w:asciiTheme="minorHAnsi" w:hAnsiTheme="minorHAnsi" w:cstheme="minorBidi"/>
          <w:b/>
          <w:sz w:val="52"/>
          <w:szCs w:val="52"/>
        </w:rPr>
      </w:pPr>
      <w:r>
        <w:rPr>
          <w:rFonts w:asciiTheme="minorHAnsi" w:hAnsiTheme="minorHAnsi" w:cstheme="minorBidi"/>
          <w:b/>
          <w:sz w:val="52"/>
          <w:szCs w:val="52"/>
        </w:rPr>
        <w:t xml:space="preserve">               </w:t>
      </w:r>
      <w:r w:rsidR="002F606B">
        <w:rPr>
          <w:rFonts w:asciiTheme="minorHAnsi" w:hAnsiTheme="minorHAnsi" w:cstheme="minorBidi"/>
          <w:b/>
          <w:sz w:val="52"/>
          <w:szCs w:val="52"/>
        </w:rPr>
        <w:t>Bekkefaret 12</w:t>
      </w:r>
      <w:r>
        <w:rPr>
          <w:rFonts w:asciiTheme="minorHAnsi" w:hAnsiTheme="minorHAnsi" w:cstheme="minorBidi"/>
          <w:b/>
          <w:sz w:val="52"/>
          <w:szCs w:val="52"/>
        </w:rPr>
        <w:t xml:space="preserve"> – 14 - 16</w:t>
      </w:r>
    </w:p>
    <w:p w14:paraId="1DF093ED" w14:textId="5CAC163B" w:rsidR="00DC3F40" w:rsidRDefault="00413007" w:rsidP="00186AB5">
      <w:pPr>
        <w:tabs>
          <w:tab w:val="left" w:pos="1310"/>
        </w:tabs>
        <w:spacing w:after="160" w:line="240" w:lineRule="atLeast"/>
        <w:jc w:val="right"/>
        <w:rPr>
          <w:rFonts w:asciiTheme="minorHAnsi" w:hAnsiTheme="minorHAnsi" w:cstheme="minorBidi"/>
          <w:b/>
          <w:sz w:val="36"/>
          <w:szCs w:val="36"/>
        </w:rPr>
      </w:pPr>
      <w:r>
        <w:rPr>
          <w:rFonts w:asciiTheme="minorHAnsi" w:hAnsiTheme="minorHAnsi" w:cstheme="minorBidi"/>
          <w:b/>
          <w:sz w:val="36"/>
          <w:szCs w:val="36"/>
        </w:rPr>
        <w:t>Åpen t</w:t>
      </w:r>
      <w:r w:rsidR="00DC3F40" w:rsidRPr="00DC3F40">
        <w:rPr>
          <w:rFonts w:asciiTheme="minorHAnsi" w:hAnsiTheme="minorHAnsi" w:cstheme="minorBidi"/>
          <w:b/>
          <w:sz w:val="36"/>
          <w:szCs w:val="36"/>
        </w:rPr>
        <w:t>ilbudskonkur</w:t>
      </w:r>
      <w:r w:rsidR="0041453F">
        <w:rPr>
          <w:rFonts w:asciiTheme="minorHAnsi" w:hAnsiTheme="minorHAnsi" w:cstheme="minorBidi"/>
          <w:b/>
          <w:sz w:val="36"/>
          <w:szCs w:val="36"/>
        </w:rPr>
        <w:t xml:space="preserve">ranse på </w:t>
      </w:r>
      <w:r w:rsidR="00146608">
        <w:rPr>
          <w:rFonts w:asciiTheme="minorHAnsi" w:hAnsiTheme="minorHAnsi" w:cstheme="minorBidi"/>
          <w:b/>
          <w:sz w:val="36"/>
          <w:szCs w:val="36"/>
        </w:rPr>
        <w:t>b</w:t>
      </w:r>
      <w:r w:rsidR="005517F1">
        <w:rPr>
          <w:rFonts w:asciiTheme="minorHAnsi" w:hAnsiTheme="minorHAnsi" w:cstheme="minorBidi"/>
          <w:b/>
          <w:sz w:val="36"/>
          <w:szCs w:val="36"/>
        </w:rPr>
        <w:t>ygningsmessige arbeider</w:t>
      </w:r>
    </w:p>
    <w:p w14:paraId="26C2A93E" w14:textId="05FBAFF7" w:rsidR="002730B0" w:rsidRPr="00DC3F40" w:rsidRDefault="002730B0" w:rsidP="00186AB5">
      <w:pPr>
        <w:tabs>
          <w:tab w:val="left" w:pos="1310"/>
        </w:tabs>
        <w:spacing w:after="160" w:line="240" w:lineRule="atLeast"/>
        <w:jc w:val="right"/>
        <w:rPr>
          <w:rFonts w:asciiTheme="minorHAnsi" w:hAnsiTheme="minorHAnsi" w:cstheme="minorBidi"/>
          <w:b/>
          <w:sz w:val="36"/>
          <w:szCs w:val="36"/>
        </w:rPr>
      </w:pPr>
      <w:r>
        <w:rPr>
          <w:rFonts w:asciiTheme="minorHAnsi" w:hAnsiTheme="minorHAnsi" w:cstheme="minorBidi"/>
          <w:b/>
          <w:sz w:val="36"/>
          <w:szCs w:val="36"/>
        </w:rPr>
        <w:t xml:space="preserve">Nye </w:t>
      </w:r>
      <w:r w:rsidR="00AC44F8">
        <w:rPr>
          <w:rFonts w:asciiTheme="minorHAnsi" w:hAnsiTheme="minorHAnsi" w:cstheme="minorBidi"/>
          <w:b/>
          <w:sz w:val="36"/>
          <w:szCs w:val="36"/>
        </w:rPr>
        <w:t xml:space="preserve">rullestolboder og </w:t>
      </w:r>
      <w:proofErr w:type="spellStart"/>
      <w:r w:rsidR="00AC44F8">
        <w:rPr>
          <w:rFonts w:asciiTheme="minorHAnsi" w:hAnsiTheme="minorHAnsi" w:cstheme="minorBidi"/>
          <w:b/>
          <w:sz w:val="36"/>
          <w:szCs w:val="36"/>
        </w:rPr>
        <w:t>lagringsbod</w:t>
      </w:r>
      <w:proofErr w:type="spellEnd"/>
    </w:p>
    <w:p w14:paraId="25D051F2" w14:textId="307FDC36" w:rsidR="006B3978" w:rsidRDefault="007A3597" w:rsidP="00DC3F40">
      <w:pPr>
        <w:tabs>
          <w:tab w:val="left" w:pos="1310"/>
        </w:tabs>
        <w:spacing w:after="160" w:line="259" w:lineRule="auto"/>
        <w:ind w:left="2938" w:firstLine="602"/>
        <w:rPr>
          <w:rFonts w:asciiTheme="minorHAnsi" w:hAnsiTheme="minorHAnsi" w:cstheme="minorBidi"/>
          <w:sz w:val="28"/>
          <w:szCs w:val="28"/>
        </w:rPr>
      </w:pPr>
      <w:r>
        <w:rPr>
          <w:rFonts w:asciiTheme="minorHAnsi" w:hAnsiTheme="minorHAnsi" w:cstheme="minorBidi"/>
          <w:sz w:val="28"/>
          <w:szCs w:val="28"/>
        </w:rPr>
        <w:t>F</w:t>
      </w:r>
      <w:r w:rsidR="006B3978" w:rsidRPr="006B3978">
        <w:rPr>
          <w:rFonts w:asciiTheme="minorHAnsi" w:hAnsiTheme="minorHAnsi" w:cstheme="minorBidi"/>
          <w:sz w:val="28"/>
          <w:szCs w:val="28"/>
        </w:rPr>
        <w:t>orespørsel t</w:t>
      </w:r>
      <w:r w:rsidR="00041C83">
        <w:rPr>
          <w:rFonts w:asciiTheme="minorHAnsi" w:hAnsiTheme="minorHAnsi" w:cstheme="minorBidi"/>
          <w:sz w:val="28"/>
          <w:szCs w:val="28"/>
        </w:rPr>
        <w:t>il le</w:t>
      </w:r>
      <w:r w:rsidR="00DC3F40">
        <w:rPr>
          <w:rFonts w:asciiTheme="minorHAnsi" w:hAnsiTheme="minorHAnsi" w:cstheme="minorBidi"/>
          <w:sz w:val="28"/>
          <w:szCs w:val="28"/>
        </w:rPr>
        <w:t xml:space="preserve">verandører, etter FOA del </w:t>
      </w:r>
      <w:r w:rsidR="002A0804">
        <w:rPr>
          <w:rFonts w:asciiTheme="minorHAnsi" w:hAnsiTheme="minorHAnsi" w:cstheme="minorBidi"/>
          <w:sz w:val="28"/>
          <w:szCs w:val="28"/>
        </w:rPr>
        <w:t>I og II</w:t>
      </w:r>
    </w:p>
    <w:p w14:paraId="43E464B1" w14:textId="77777777" w:rsidR="00041C83" w:rsidRPr="00041C83" w:rsidRDefault="00724AAA" w:rsidP="00DC3F40">
      <w:pPr>
        <w:tabs>
          <w:tab w:val="left" w:pos="1310"/>
        </w:tabs>
        <w:spacing w:after="160" w:line="259" w:lineRule="auto"/>
        <w:jc w:val="right"/>
        <w:rPr>
          <w:rFonts w:asciiTheme="minorHAnsi" w:hAnsiTheme="minorHAnsi" w:cstheme="minorBidi"/>
          <w:b/>
          <w:sz w:val="36"/>
          <w:szCs w:val="36"/>
        </w:rPr>
      </w:pPr>
      <w:r>
        <w:rPr>
          <w:rFonts w:asciiTheme="minorHAnsi" w:hAnsiTheme="minorHAnsi" w:cstheme="minorBidi"/>
          <w:b/>
          <w:sz w:val="36"/>
          <w:szCs w:val="36"/>
        </w:rPr>
        <w:t>Konkurransegrunnlag del 3</w:t>
      </w:r>
    </w:p>
    <w:p w14:paraId="55FADAF3" w14:textId="15EA05D5" w:rsidR="00041C83" w:rsidRPr="00041C83" w:rsidRDefault="0041453F" w:rsidP="0041453F">
      <w:pPr>
        <w:spacing w:after="160" w:line="259" w:lineRule="auto"/>
        <w:jc w:val="right"/>
        <w:rPr>
          <w:rFonts w:asciiTheme="minorHAnsi" w:hAnsiTheme="minorHAnsi" w:cstheme="minorBidi"/>
          <w:b/>
          <w:sz w:val="36"/>
          <w:szCs w:val="36"/>
        </w:rPr>
      </w:pPr>
      <w:r>
        <w:rPr>
          <w:rFonts w:asciiTheme="minorHAnsi" w:hAnsiTheme="minorHAnsi" w:cstheme="minorBidi"/>
          <w:b/>
          <w:sz w:val="36"/>
          <w:szCs w:val="36"/>
        </w:rPr>
        <w:t>Kravspesifikasjon</w:t>
      </w:r>
    </w:p>
    <w:p w14:paraId="13AE925E" w14:textId="2C89C366" w:rsidR="006B3978" w:rsidRPr="006B3978" w:rsidRDefault="00DC3F40" w:rsidP="00DC3F40">
      <w:pPr>
        <w:spacing w:after="160" w:line="259" w:lineRule="auto"/>
        <w:jc w:val="right"/>
        <w:rPr>
          <w:rFonts w:asciiTheme="minorHAnsi" w:hAnsiTheme="minorHAnsi" w:cstheme="minorBidi"/>
          <w:b/>
          <w:color w:val="FF0000"/>
          <w:sz w:val="36"/>
          <w:szCs w:val="36"/>
        </w:rPr>
      </w:pPr>
      <w:r>
        <w:rPr>
          <w:rFonts w:asciiTheme="minorHAnsi" w:hAnsiTheme="minorHAnsi" w:cstheme="minorBidi"/>
          <w:b/>
          <w:color w:val="FF0000"/>
          <w:sz w:val="36"/>
          <w:szCs w:val="36"/>
        </w:rPr>
        <w:t>Tilbudsfrist</w:t>
      </w:r>
      <w:r w:rsidR="0041453F">
        <w:rPr>
          <w:rFonts w:asciiTheme="minorHAnsi" w:hAnsiTheme="minorHAnsi" w:cstheme="minorBidi"/>
          <w:b/>
          <w:color w:val="FF0000"/>
          <w:sz w:val="36"/>
          <w:szCs w:val="36"/>
        </w:rPr>
        <w:t xml:space="preserve"> </w:t>
      </w:r>
      <w:r w:rsidR="005C7FBC">
        <w:rPr>
          <w:rFonts w:asciiTheme="minorHAnsi" w:hAnsiTheme="minorHAnsi" w:cstheme="minorBidi"/>
          <w:b/>
          <w:color w:val="FF0000"/>
          <w:sz w:val="36"/>
          <w:szCs w:val="36"/>
        </w:rPr>
        <w:t>1</w:t>
      </w:r>
      <w:r w:rsidR="00684899">
        <w:rPr>
          <w:rFonts w:asciiTheme="minorHAnsi" w:hAnsiTheme="minorHAnsi" w:cstheme="minorBidi"/>
          <w:b/>
          <w:color w:val="FF0000"/>
          <w:sz w:val="36"/>
          <w:szCs w:val="36"/>
        </w:rPr>
        <w:t>7</w:t>
      </w:r>
      <w:r w:rsidR="0041453F">
        <w:rPr>
          <w:rFonts w:asciiTheme="minorHAnsi" w:hAnsiTheme="minorHAnsi" w:cstheme="minorBidi"/>
          <w:b/>
          <w:color w:val="FF0000"/>
          <w:sz w:val="36"/>
          <w:szCs w:val="36"/>
        </w:rPr>
        <w:t>.</w:t>
      </w:r>
      <w:r w:rsidR="005C7FBC">
        <w:rPr>
          <w:rFonts w:asciiTheme="minorHAnsi" w:hAnsiTheme="minorHAnsi" w:cstheme="minorBidi"/>
          <w:b/>
          <w:color w:val="FF0000"/>
          <w:sz w:val="36"/>
          <w:szCs w:val="36"/>
        </w:rPr>
        <w:t>06</w:t>
      </w:r>
      <w:r w:rsidR="0041453F">
        <w:rPr>
          <w:rFonts w:asciiTheme="minorHAnsi" w:hAnsiTheme="minorHAnsi" w:cstheme="minorBidi"/>
          <w:b/>
          <w:color w:val="FF0000"/>
          <w:sz w:val="36"/>
          <w:szCs w:val="36"/>
        </w:rPr>
        <w:t>.202</w:t>
      </w:r>
      <w:r w:rsidR="005C7FBC">
        <w:rPr>
          <w:rFonts w:asciiTheme="minorHAnsi" w:hAnsiTheme="minorHAnsi" w:cstheme="minorBidi"/>
          <w:b/>
          <w:color w:val="FF0000"/>
          <w:sz w:val="36"/>
          <w:szCs w:val="36"/>
        </w:rPr>
        <w:t>6</w:t>
      </w:r>
      <w:r w:rsidR="00041C83">
        <w:rPr>
          <w:rFonts w:asciiTheme="minorHAnsi" w:hAnsiTheme="minorHAnsi" w:cstheme="minorBidi"/>
          <w:b/>
          <w:color w:val="FF0000"/>
          <w:sz w:val="36"/>
          <w:szCs w:val="36"/>
        </w:rPr>
        <w:t xml:space="preserve"> kl. 12</w:t>
      </w:r>
      <w:r w:rsidR="006B3978" w:rsidRPr="006B3978">
        <w:rPr>
          <w:rFonts w:asciiTheme="minorHAnsi" w:hAnsiTheme="minorHAnsi" w:cstheme="minorBidi"/>
          <w:b/>
          <w:color w:val="FF0000"/>
          <w:sz w:val="36"/>
          <w:szCs w:val="36"/>
        </w:rPr>
        <w:t>.00</w:t>
      </w:r>
    </w:p>
    <w:p w14:paraId="2B31DDD1" w14:textId="77777777" w:rsidR="005239CE" w:rsidRPr="005239CE" w:rsidRDefault="005239CE" w:rsidP="005239CE">
      <w:pPr>
        <w:rPr>
          <w:sz w:val="24"/>
          <w:szCs w:val="24"/>
        </w:rPr>
      </w:pPr>
    </w:p>
    <w:p w14:paraId="33176136" w14:textId="75F87139" w:rsidR="005239CE" w:rsidRDefault="00085724" w:rsidP="005239CE">
      <w:pPr>
        <w:rPr>
          <w:sz w:val="24"/>
          <w:szCs w:val="24"/>
        </w:rPr>
      </w:pPr>
      <w:r>
        <w:rPr>
          <w:sz w:val="24"/>
          <w:szCs w:val="24"/>
        </w:rPr>
        <w:t xml:space="preserve">  </w:t>
      </w:r>
      <w:r w:rsidR="0032692C">
        <w:rPr>
          <w:sz w:val="24"/>
          <w:szCs w:val="24"/>
        </w:rPr>
        <w:t xml:space="preserve"> </w:t>
      </w:r>
    </w:p>
    <w:p w14:paraId="2C44D8DD" w14:textId="77777777" w:rsidR="0032692C" w:rsidRDefault="0032692C" w:rsidP="005239CE">
      <w:pPr>
        <w:rPr>
          <w:sz w:val="24"/>
          <w:szCs w:val="24"/>
        </w:rPr>
      </w:pPr>
    </w:p>
    <w:p w14:paraId="2446FD22" w14:textId="7F8F30DE" w:rsidR="0032692C" w:rsidRPr="005239CE" w:rsidRDefault="003855A0" w:rsidP="005239CE">
      <w:pPr>
        <w:rPr>
          <w:sz w:val="24"/>
          <w:szCs w:val="24"/>
        </w:rPr>
      </w:pPr>
      <w:r>
        <w:rPr>
          <w:sz w:val="24"/>
          <w:szCs w:val="24"/>
        </w:rPr>
        <w:t xml:space="preserve">  </w:t>
      </w:r>
    </w:p>
    <w:p w14:paraId="22F916A2" w14:textId="74F773EC" w:rsidR="005239CE" w:rsidRPr="005239CE" w:rsidRDefault="00AC45AF" w:rsidP="00041C83">
      <w:pPr>
        <w:jc w:val="center"/>
        <w:rPr>
          <w:sz w:val="24"/>
          <w:szCs w:val="24"/>
        </w:rPr>
      </w:pPr>
      <w:r>
        <w:rPr>
          <w:noProof/>
          <w:sz w:val="24"/>
          <w:szCs w:val="24"/>
        </w:rPr>
        <w:drawing>
          <wp:inline distT="0" distB="0" distL="0" distR="0" wp14:anchorId="1769FA48" wp14:editId="17215646">
            <wp:extent cx="6212205" cy="3865245"/>
            <wp:effectExtent l="0" t="0" r="0" b="1905"/>
            <wp:docPr id="718395993"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2205" cy="3865245"/>
                    </a:xfrm>
                    <a:prstGeom prst="rect">
                      <a:avLst/>
                    </a:prstGeom>
                    <a:noFill/>
                  </pic:spPr>
                </pic:pic>
              </a:graphicData>
            </a:graphic>
          </wp:inline>
        </w:drawing>
      </w:r>
      <w:r w:rsidR="0041453F">
        <w:rPr>
          <w:sz w:val="24"/>
          <w:szCs w:val="24"/>
        </w:rPr>
        <w:t xml:space="preserve">           </w:t>
      </w:r>
    </w:p>
    <w:p w14:paraId="48E5F94D" w14:textId="77777777" w:rsidR="008B13DD" w:rsidRDefault="008B13DD" w:rsidP="005239CE">
      <w:pPr>
        <w:rPr>
          <w:b/>
          <w:noProof/>
          <w:sz w:val="24"/>
          <w:szCs w:val="24"/>
        </w:rPr>
      </w:pPr>
    </w:p>
    <w:p w14:paraId="3999DE82" w14:textId="77777777" w:rsidR="00041C83" w:rsidRDefault="00041C83" w:rsidP="005239CE">
      <w:pPr>
        <w:rPr>
          <w:b/>
          <w:noProof/>
          <w:sz w:val="24"/>
          <w:szCs w:val="24"/>
        </w:rPr>
      </w:pPr>
    </w:p>
    <w:p w14:paraId="5EF9EB67" w14:textId="77777777" w:rsidR="00041C83" w:rsidRDefault="00041C83" w:rsidP="005239CE">
      <w:pPr>
        <w:rPr>
          <w:b/>
          <w:noProof/>
          <w:sz w:val="24"/>
          <w:szCs w:val="24"/>
        </w:rPr>
      </w:pPr>
    </w:p>
    <w:p w14:paraId="34C8C7E1" w14:textId="77777777" w:rsidR="00041C83" w:rsidRPr="005239CE" w:rsidRDefault="00041C83" w:rsidP="005239CE">
      <w:pPr>
        <w:rPr>
          <w:sz w:val="24"/>
          <w:szCs w:val="24"/>
        </w:rPr>
      </w:pPr>
    </w:p>
    <w:p w14:paraId="15A8C713" w14:textId="77777777" w:rsidR="00806701" w:rsidRDefault="00806701" w:rsidP="00806701">
      <w:pPr>
        <w:jc w:val="center"/>
      </w:pPr>
      <w:r w:rsidRPr="00CB569E">
        <w:rPr>
          <w:b/>
          <w:sz w:val="24"/>
          <w:szCs w:val="24"/>
        </w:rPr>
        <w:t>Innhold</w:t>
      </w:r>
      <w:r>
        <w:rPr>
          <w:b/>
          <w:sz w:val="32"/>
          <w:szCs w:val="32"/>
        </w:rPr>
        <w:t xml:space="preserve"> </w:t>
      </w:r>
    </w:p>
    <w:p w14:paraId="10B2B504" w14:textId="48DFE317" w:rsidR="00503FB3" w:rsidRDefault="00806701">
      <w:pPr>
        <w:pStyle w:val="INNH1"/>
        <w:rPr>
          <w:rFonts w:asciiTheme="minorHAnsi" w:eastAsiaTheme="minorEastAsia" w:hAnsiTheme="minorHAnsi" w:cstheme="minorBidi"/>
          <w:kern w:val="2"/>
          <w:sz w:val="24"/>
          <w:szCs w:val="24"/>
          <w:lang w:eastAsia="nb-NO"/>
          <w14:ligatures w14:val="standardContextual"/>
        </w:rPr>
      </w:pPr>
      <w:r w:rsidRPr="0020749B">
        <w:rPr>
          <w:rFonts w:cs="Arial"/>
          <w:sz w:val="24"/>
          <w:szCs w:val="24"/>
        </w:rPr>
        <w:fldChar w:fldCharType="begin"/>
      </w:r>
      <w:r w:rsidRPr="0020749B">
        <w:rPr>
          <w:rFonts w:cs="Arial"/>
          <w:sz w:val="24"/>
          <w:szCs w:val="24"/>
        </w:rPr>
        <w:instrText xml:space="preserve"> TOC \o "1-2" \h \z \u </w:instrText>
      </w:r>
      <w:r w:rsidRPr="0020749B">
        <w:rPr>
          <w:rFonts w:cs="Arial"/>
          <w:sz w:val="24"/>
          <w:szCs w:val="24"/>
        </w:rPr>
        <w:fldChar w:fldCharType="separate"/>
      </w:r>
      <w:hyperlink w:anchor="_Toc230771205" w:history="1">
        <w:r w:rsidR="00503FB3" w:rsidRPr="00D621FA">
          <w:rPr>
            <w:rStyle w:val="Hyperkobling"/>
          </w:rPr>
          <w:t>1</w:t>
        </w:r>
        <w:r w:rsidR="00503FB3">
          <w:rPr>
            <w:rFonts w:asciiTheme="minorHAnsi" w:eastAsiaTheme="minorEastAsia" w:hAnsiTheme="minorHAnsi" w:cstheme="minorBidi"/>
            <w:kern w:val="2"/>
            <w:sz w:val="24"/>
            <w:szCs w:val="24"/>
            <w:lang w:eastAsia="nb-NO"/>
            <w14:ligatures w14:val="standardContextual"/>
          </w:rPr>
          <w:tab/>
        </w:r>
        <w:r w:rsidR="00503FB3" w:rsidRPr="00D621FA">
          <w:rPr>
            <w:rStyle w:val="Hyperkobling"/>
          </w:rPr>
          <w:t>Rigging</w:t>
        </w:r>
        <w:r w:rsidR="00503FB3">
          <w:rPr>
            <w:webHidden/>
          </w:rPr>
          <w:tab/>
        </w:r>
        <w:r w:rsidR="00503FB3">
          <w:rPr>
            <w:webHidden/>
          </w:rPr>
          <w:fldChar w:fldCharType="begin"/>
        </w:r>
        <w:r w:rsidR="00503FB3">
          <w:rPr>
            <w:webHidden/>
          </w:rPr>
          <w:instrText xml:space="preserve"> PAGEREF _Toc230771205 \h </w:instrText>
        </w:r>
        <w:r w:rsidR="00503FB3">
          <w:rPr>
            <w:webHidden/>
          </w:rPr>
        </w:r>
        <w:r w:rsidR="00503FB3">
          <w:rPr>
            <w:webHidden/>
          </w:rPr>
          <w:fldChar w:fldCharType="separate"/>
        </w:r>
        <w:r w:rsidR="00503FB3">
          <w:rPr>
            <w:webHidden/>
          </w:rPr>
          <w:t>3</w:t>
        </w:r>
        <w:r w:rsidR="00503FB3">
          <w:rPr>
            <w:webHidden/>
          </w:rPr>
          <w:fldChar w:fldCharType="end"/>
        </w:r>
      </w:hyperlink>
    </w:p>
    <w:p w14:paraId="32D71247" w14:textId="39F8CEBA" w:rsidR="00503FB3" w:rsidRDefault="00503FB3">
      <w:pPr>
        <w:pStyle w:val="INNH1"/>
        <w:rPr>
          <w:rFonts w:asciiTheme="minorHAnsi" w:eastAsiaTheme="minorEastAsia" w:hAnsiTheme="minorHAnsi" w:cstheme="minorBidi"/>
          <w:kern w:val="2"/>
          <w:sz w:val="24"/>
          <w:szCs w:val="24"/>
          <w:lang w:eastAsia="nb-NO"/>
          <w14:ligatures w14:val="standardContextual"/>
        </w:rPr>
      </w:pPr>
      <w:hyperlink w:anchor="_Toc230771206" w:history="1">
        <w:r w:rsidRPr="00D621FA">
          <w:rPr>
            <w:rStyle w:val="Hyperkobling"/>
          </w:rPr>
          <w:t>1.1 Riggarbeider.</w:t>
        </w:r>
        <w:r>
          <w:rPr>
            <w:webHidden/>
          </w:rPr>
          <w:tab/>
        </w:r>
        <w:r>
          <w:rPr>
            <w:webHidden/>
          </w:rPr>
          <w:fldChar w:fldCharType="begin"/>
        </w:r>
        <w:r>
          <w:rPr>
            <w:webHidden/>
          </w:rPr>
          <w:instrText xml:space="preserve"> PAGEREF _Toc230771206 \h </w:instrText>
        </w:r>
        <w:r>
          <w:rPr>
            <w:webHidden/>
          </w:rPr>
        </w:r>
        <w:r>
          <w:rPr>
            <w:webHidden/>
          </w:rPr>
          <w:fldChar w:fldCharType="separate"/>
        </w:r>
        <w:r>
          <w:rPr>
            <w:webHidden/>
          </w:rPr>
          <w:t>3</w:t>
        </w:r>
        <w:r>
          <w:rPr>
            <w:webHidden/>
          </w:rPr>
          <w:fldChar w:fldCharType="end"/>
        </w:r>
      </w:hyperlink>
    </w:p>
    <w:p w14:paraId="7FE4EDA1" w14:textId="6829FF35" w:rsidR="00503FB3" w:rsidRDefault="00503FB3">
      <w:pPr>
        <w:pStyle w:val="INNH1"/>
        <w:rPr>
          <w:rFonts w:asciiTheme="minorHAnsi" w:eastAsiaTheme="minorEastAsia" w:hAnsiTheme="minorHAnsi" w:cstheme="minorBidi"/>
          <w:kern w:val="2"/>
          <w:sz w:val="24"/>
          <w:szCs w:val="24"/>
          <w:lang w:eastAsia="nb-NO"/>
          <w14:ligatures w14:val="standardContextual"/>
        </w:rPr>
      </w:pPr>
      <w:hyperlink w:anchor="_Toc230771207" w:history="1">
        <w:r w:rsidRPr="00D621FA">
          <w:rPr>
            <w:rStyle w:val="Hyperkobling"/>
          </w:rPr>
          <w:t>2</w:t>
        </w:r>
        <w:r>
          <w:rPr>
            <w:rFonts w:asciiTheme="minorHAnsi" w:eastAsiaTheme="minorEastAsia" w:hAnsiTheme="minorHAnsi" w:cstheme="minorBidi"/>
            <w:kern w:val="2"/>
            <w:sz w:val="24"/>
            <w:szCs w:val="24"/>
            <w:lang w:eastAsia="nb-NO"/>
            <w14:ligatures w14:val="standardContextual"/>
          </w:rPr>
          <w:tab/>
        </w:r>
        <w:r w:rsidRPr="00D621FA">
          <w:rPr>
            <w:rStyle w:val="Hyperkobling"/>
          </w:rPr>
          <w:t>Rullestolbod Bekkefaret 12</w:t>
        </w:r>
        <w:r>
          <w:rPr>
            <w:webHidden/>
          </w:rPr>
          <w:tab/>
        </w:r>
        <w:r>
          <w:rPr>
            <w:webHidden/>
          </w:rPr>
          <w:fldChar w:fldCharType="begin"/>
        </w:r>
        <w:r>
          <w:rPr>
            <w:webHidden/>
          </w:rPr>
          <w:instrText xml:space="preserve"> PAGEREF _Toc230771207 \h </w:instrText>
        </w:r>
        <w:r>
          <w:rPr>
            <w:webHidden/>
          </w:rPr>
        </w:r>
        <w:r>
          <w:rPr>
            <w:webHidden/>
          </w:rPr>
          <w:fldChar w:fldCharType="separate"/>
        </w:r>
        <w:r>
          <w:rPr>
            <w:webHidden/>
          </w:rPr>
          <w:t>3</w:t>
        </w:r>
        <w:r>
          <w:rPr>
            <w:webHidden/>
          </w:rPr>
          <w:fldChar w:fldCharType="end"/>
        </w:r>
      </w:hyperlink>
    </w:p>
    <w:p w14:paraId="0C7D3067" w14:textId="14527101" w:rsidR="00503FB3" w:rsidRDefault="00503FB3">
      <w:pPr>
        <w:pStyle w:val="INNH2"/>
        <w:rPr>
          <w:rFonts w:asciiTheme="minorHAnsi" w:eastAsiaTheme="minorEastAsia" w:hAnsiTheme="minorHAnsi" w:cstheme="minorBidi"/>
          <w:noProof/>
          <w:kern w:val="2"/>
          <w:sz w:val="24"/>
          <w:szCs w:val="24"/>
          <w:lang w:eastAsia="nb-NO"/>
          <w14:ligatures w14:val="standardContextual"/>
        </w:rPr>
      </w:pPr>
      <w:hyperlink w:anchor="_Toc230771208" w:history="1">
        <w:r w:rsidRPr="00D621FA">
          <w:rPr>
            <w:rStyle w:val="Hyperkobling"/>
            <w:noProof/>
          </w:rPr>
          <w:t>2.1</w:t>
        </w:r>
        <w:r>
          <w:rPr>
            <w:rFonts w:asciiTheme="minorHAnsi" w:eastAsiaTheme="minorEastAsia" w:hAnsiTheme="minorHAnsi" w:cstheme="minorBidi"/>
            <w:noProof/>
            <w:kern w:val="2"/>
            <w:sz w:val="24"/>
            <w:szCs w:val="24"/>
            <w:lang w:eastAsia="nb-NO"/>
            <w14:ligatures w14:val="standardContextual"/>
          </w:rPr>
          <w:tab/>
        </w:r>
        <w:r w:rsidRPr="00D621FA">
          <w:rPr>
            <w:rStyle w:val="Hyperkobling"/>
            <w:noProof/>
          </w:rPr>
          <w:t>Generelt</w:t>
        </w:r>
        <w:r>
          <w:rPr>
            <w:noProof/>
            <w:webHidden/>
          </w:rPr>
          <w:tab/>
        </w:r>
        <w:r>
          <w:rPr>
            <w:noProof/>
            <w:webHidden/>
          </w:rPr>
          <w:fldChar w:fldCharType="begin"/>
        </w:r>
        <w:r>
          <w:rPr>
            <w:noProof/>
            <w:webHidden/>
          </w:rPr>
          <w:instrText xml:space="preserve"> PAGEREF _Toc230771208 \h </w:instrText>
        </w:r>
        <w:r>
          <w:rPr>
            <w:noProof/>
            <w:webHidden/>
          </w:rPr>
        </w:r>
        <w:r>
          <w:rPr>
            <w:noProof/>
            <w:webHidden/>
          </w:rPr>
          <w:fldChar w:fldCharType="separate"/>
        </w:r>
        <w:r>
          <w:rPr>
            <w:noProof/>
            <w:webHidden/>
          </w:rPr>
          <w:t>3</w:t>
        </w:r>
        <w:r>
          <w:rPr>
            <w:noProof/>
            <w:webHidden/>
          </w:rPr>
          <w:fldChar w:fldCharType="end"/>
        </w:r>
      </w:hyperlink>
    </w:p>
    <w:p w14:paraId="39B69D16" w14:textId="79636A32" w:rsidR="00503FB3" w:rsidRDefault="00503FB3">
      <w:pPr>
        <w:pStyle w:val="INNH2"/>
        <w:rPr>
          <w:rFonts w:asciiTheme="minorHAnsi" w:eastAsiaTheme="minorEastAsia" w:hAnsiTheme="minorHAnsi" w:cstheme="minorBidi"/>
          <w:noProof/>
          <w:kern w:val="2"/>
          <w:sz w:val="24"/>
          <w:szCs w:val="24"/>
          <w:lang w:eastAsia="nb-NO"/>
          <w14:ligatures w14:val="standardContextual"/>
        </w:rPr>
      </w:pPr>
      <w:hyperlink w:anchor="_Toc230771209" w:history="1">
        <w:r w:rsidRPr="00D621FA">
          <w:rPr>
            <w:rStyle w:val="Hyperkobling"/>
            <w:noProof/>
          </w:rPr>
          <w:t>2.2</w:t>
        </w:r>
        <w:r>
          <w:rPr>
            <w:rFonts w:asciiTheme="minorHAnsi" w:eastAsiaTheme="minorEastAsia" w:hAnsiTheme="minorHAnsi" w:cstheme="minorBidi"/>
            <w:noProof/>
            <w:kern w:val="2"/>
            <w:sz w:val="24"/>
            <w:szCs w:val="24"/>
            <w:lang w:eastAsia="nb-NO"/>
            <w14:ligatures w14:val="standardContextual"/>
          </w:rPr>
          <w:tab/>
        </w:r>
        <w:r w:rsidRPr="00D621FA">
          <w:rPr>
            <w:rStyle w:val="Hyperkobling"/>
            <w:noProof/>
            <w:shd w:val="clear" w:color="auto" w:fill="FFFFFF"/>
          </w:rPr>
          <w:t>Omfang</w:t>
        </w:r>
        <w:r>
          <w:rPr>
            <w:noProof/>
            <w:webHidden/>
          </w:rPr>
          <w:tab/>
        </w:r>
        <w:r>
          <w:rPr>
            <w:noProof/>
            <w:webHidden/>
          </w:rPr>
          <w:fldChar w:fldCharType="begin"/>
        </w:r>
        <w:r>
          <w:rPr>
            <w:noProof/>
            <w:webHidden/>
          </w:rPr>
          <w:instrText xml:space="preserve"> PAGEREF _Toc230771209 \h </w:instrText>
        </w:r>
        <w:r>
          <w:rPr>
            <w:noProof/>
            <w:webHidden/>
          </w:rPr>
        </w:r>
        <w:r>
          <w:rPr>
            <w:noProof/>
            <w:webHidden/>
          </w:rPr>
          <w:fldChar w:fldCharType="separate"/>
        </w:r>
        <w:r>
          <w:rPr>
            <w:noProof/>
            <w:webHidden/>
          </w:rPr>
          <w:t>3</w:t>
        </w:r>
        <w:r>
          <w:rPr>
            <w:noProof/>
            <w:webHidden/>
          </w:rPr>
          <w:fldChar w:fldCharType="end"/>
        </w:r>
      </w:hyperlink>
    </w:p>
    <w:p w14:paraId="2DB51B47" w14:textId="44E49B3D" w:rsidR="00503FB3" w:rsidRDefault="00503FB3">
      <w:pPr>
        <w:pStyle w:val="INNH1"/>
        <w:rPr>
          <w:rFonts w:asciiTheme="minorHAnsi" w:eastAsiaTheme="minorEastAsia" w:hAnsiTheme="minorHAnsi" w:cstheme="minorBidi"/>
          <w:kern w:val="2"/>
          <w:sz w:val="24"/>
          <w:szCs w:val="24"/>
          <w:lang w:eastAsia="nb-NO"/>
          <w14:ligatures w14:val="standardContextual"/>
        </w:rPr>
      </w:pPr>
      <w:hyperlink w:anchor="_Toc230771210" w:history="1">
        <w:r w:rsidRPr="00D621FA">
          <w:rPr>
            <w:rStyle w:val="Hyperkobling"/>
          </w:rPr>
          <w:t>3</w:t>
        </w:r>
        <w:r>
          <w:rPr>
            <w:rFonts w:asciiTheme="minorHAnsi" w:eastAsiaTheme="minorEastAsia" w:hAnsiTheme="minorHAnsi" w:cstheme="minorBidi"/>
            <w:kern w:val="2"/>
            <w:sz w:val="24"/>
            <w:szCs w:val="24"/>
            <w:lang w:eastAsia="nb-NO"/>
            <w14:ligatures w14:val="standardContextual"/>
          </w:rPr>
          <w:tab/>
        </w:r>
        <w:r w:rsidRPr="00D621FA">
          <w:rPr>
            <w:rStyle w:val="Hyperkobling"/>
          </w:rPr>
          <w:t>Rullestolbod Bekkefaret 16</w:t>
        </w:r>
        <w:r>
          <w:rPr>
            <w:webHidden/>
          </w:rPr>
          <w:tab/>
        </w:r>
        <w:r>
          <w:rPr>
            <w:webHidden/>
          </w:rPr>
          <w:fldChar w:fldCharType="begin"/>
        </w:r>
        <w:r>
          <w:rPr>
            <w:webHidden/>
          </w:rPr>
          <w:instrText xml:space="preserve"> PAGEREF _Toc230771210 \h </w:instrText>
        </w:r>
        <w:r>
          <w:rPr>
            <w:webHidden/>
          </w:rPr>
        </w:r>
        <w:r>
          <w:rPr>
            <w:webHidden/>
          </w:rPr>
          <w:fldChar w:fldCharType="separate"/>
        </w:r>
        <w:r>
          <w:rPr>
            <w:webHidden/>
          </w:rPr>
          <w:t>5</w:t>
        </w:r>
        <w:r>
          <w:rPr>
            <w:webHidden/>
          </w:rPr>
          <w:fldChar w:fldCharType="end"/>
        </w:r>
      </w:hyperlink>
    </w:p>
    <w:p w14:paraId="17E434CF" w14:textId="3ABBB2E0" w:rsidR="00503FB3" w:rsidRDefault="00503FB3">
      <w:pPr>
        <w:pStyle w:val="INNH2"/>
        <w:rPr>
          <w:rFonts w:asciiTheme="minorHAnsi" w:eastAsiaTheme="minorEastAsia" w:hAnsiTheme="minorHAnsi" w:cstheme="minorBidi"/>
          <w:noProof/>
          <w:kern w:val="2"/>
          <w:sz w:val="24"/>
          <w:szCs w:val="24"/>
          <w:lang w:eastAsia="nb-NO"/>
          <w14:ligatures w14:val="standardContextual"/>
        </w:rPr>
      </w:pPr>
      <w:hyperlink w:anchor="_Toc230771211" w:history="1">
        <w:r w:rsidRPr="00D621FA">
          <w:rPr>
            <w:rStyle w:val="Hyperkobling"/>
            <w:noProof/>
          </w:rPr>
          <w:t>3.1</w:t>
        </w:r>
        <w:r>
          <w:rPr>
            <w:rFonts w:asciiTheme="minorHAnsi" w:eastAsiaTheme="minorEastAsia" w:hAnsiTheme="minorHAnsi" w:cstheme="minorBidi"/>
            <w:noProof/>
            <w:kern w:val="2"/>
            <w:sz w:val="24"/>
            <w:szCs w:val="24"/>
            <w:lang w:eastAsia="nb-NO"/>
            <w14:ligatures w14:val="standardContextual"/>
          </w:rPr>
          <w:tab/>
        </w:r>
        <w:r w:rsidRPr="00D621FA">
          <w:rPr>
            <w:rStyle w:val="Hyperkobling"/>
            <w:noProof/>
          </w:rPr>
          <w:t>Generelt</w:t>
        </w:r>
        <w:r>
          <w:rPr>
            <w:noProof/>
            <w:webHidden/>
          </w:rPr>
          <w:tab/>
        </w:r>
        <w:r>
          <w:rPr>
            <w:noProof/>
            <w:webHidden/>
          </w:rPr>
          <w:fldChar w:fldCharType="begin"/>
        </w:r>
        <w:r>
          <w:rPr>
            <w:noProof/>
            <w:webHidden/>
          </w:rPr>
          <w:instrText xml:space="preserve"> PAGEREF _Toc230771211 \h </w:instrText>
        </w:r>
        <w:r>
          <w:rPr>
            <w:noProof/>
            <w:webHidden/>
          </w:rPr>
        </w:r>
        <w:r>
          <w:rPr>
            <w:noProof/>
            <w:webHidden/>
          </w:rPr>
          <w:fldChar w:fldCharType="separate"/>
        </w:r>
        <w:r>
          <w:rPr>
            <w:noProof/>
            <w:webHidden/>
          </w:rPr>
          <w:t>5</w:t>
        </w:r>
        <w:r>
          <w:rPr>
            <w:noProof/>
            <w:webHidden/>
          </w:rPr>
          <w:fldChar w:fldCharType="end"/>
        </w:r>
      </w:hyperlink>
    </w:p>
    <w:p w14:paraId="28CA9DA7" w14:textId="5DE461E8" w:rsidR="00503FB3" w:rsidRDefault="00503FB3">
      <w:pPr>
        <w:pStyle w:val="INNH2"/>
        <w:rPr>
          <w:rFonts w:asciiTheme="minorHAnsi" w:eastAsiaTheme="minorEastAsia" w:hAnsiTheme="minorHAnsi" w:cstheme="minorBidi"/>
          <w:noProof/>
          <w:kern w:val="2"/>
          <w:sz w:val="24"/>
          <w:szCs w:val="24"/>
          <w:lang w:eastAsia="nb-NO"/>
          <w14:ligatures w14:val="standardContextual"/>
        </w:rPr>
      </w:pPr>
      <w:hyperlink w:anchor="_Toc230771212" w:history="1">
        <w:r w:rsidRPr="00D621FA">
          <w:rPr>
            <w:rStyle w:val="Hyperkobling"/>
            <w:noProof/>
          </w:rPr>
          <w:t>3.2</w:t>
        </w:r>
        <w:r>
          <w:rPr>
            <w:rFonts w:asciiTheme="minorHAnsi" w:eastAsiaTheme="minorEastAsia" w:hAnsiTheme="minorHAnsi" w:cstheme="minorBidi"/>
            <w:noProof/>
            <w:kern w:val="2"/>
            <w:sz w:val="24"/>
            <w:szCs w:val="24"/>
            <w:lang w:eastAsia="nb-NO"/>
            <w14:ligatures w14:val="standardContextual"/>
          </w:rPr>
          <w:tab/>
        </w:r>
        <w:r w:rsidRPr="00D621FA">
          <w:rPr>
            <w:rStyle w:val="Hyperkobling"/>
            <w:noProof/>
            <w:shd w:val="clear" w:color="auto" w:fill="FFFFFF"/>
          </w:rPr>
          <w:t>Omfang</w:t>
        </w:r>
        <w:r>
          <w:rPr>
            <w:noProof/>
            <w:webHidden/>
          </w:rPr>
          <w:tab/>
        </w:r>
        <w:r>
          <w:rPr>
            <w:noProof/>
            <w:webHidden/>
          </w:rPr>
          <w:fldChar w:fldCharType="begin"/>
        </w:r>
        <w:r>
          <w:rPr>
            <w:noProof/>
            <w:webHidden/>
          </w:rPr>
          <w:instrText xml:space="preserve"> PAGEREF _Toc230771212 \h </w:instrText>
        </w:r>
        <w:r>
          <w:rPr>
            <w:noProof/>
            <w:webHidden/>
          </w:rPr>
        </w:r>
        <w:r>
          <w:rPr>
            <w:noProof/>
            <w:webHidden/>
          </w:rPr>
          <w:fldChar w:fldCharType="separate"/>
        </w:r>
        <w:r>
          <w:rPr>
            <w:noProof/>
            <w:webHidden/>
          </w:rPr>
          <w:t>5</w:t>
        </w:r>
        <w:r>
          <w:rPr>
            <w:noProof/>
            <w:webHidden/>
          </w:rPr>
          <w:fldChar w:fldCharType="end"/>
        </w:r>
      </w:hyperlink>
    </w:p>
    <w:p w14:paraId="000EC8D8" w14:textId="440354CA" w:rsidR="00503FB3" w:rsidRDefault="00503FB3">
      <w:pPr>
        <w:pStyle w:val="INNH1"/>
        <w:rPr>
          <w:rFonts w:asciiTheme="minorHAnsi" w:eastAsiaTheme="minorEastAsia" w:hAnsiTheme="minorHAnsi" w:cstheme="minorBidi"/>
          <w:kern w:val="2"/>
          <w:sz w:val="24"/>
          <w:szCs w:val="24"/>
          <w:lang w:eastAsia="nb-NO"/>
          <w14:ligatures w14:val="standardContextual"/>
        </w:rPr>
      </w:pPr>
      <w:hyperlink w:anchor="_Toc230771213" w:history="1">
        <w:r w:rsidRPr="00D621FA">
          <w:rPr>
            <w:rStyle w:val="Hyperkobling"/>
          </w:rPr>
          <w:t>4</w:t>
        </w:r>
        <w:r>
          <w:rPr>
            <w:rFonts w:asciiTheme="minorHAnsi" w:eastAsiaTheme="minorEastAsia" w:hAnsiTheme="minorHAnsi" w:cstheme="minorBidi"/>
            <w:kern w:val="2"/>
            <w:sz w:val="24"/>
            <w:szCs w:val="24"/>
            <w:lang w:eastAsia="nb-NO"/>
            <w14:ligatures w14:val="standardContextual"/>
          </w:rPr>
          <w:tab/>
        </w:r>
        <w:r w:rsidRPr="00D621FA">
          <w:rPr>
            <w:rStyle w:val="Hyperkobling"/>
          </w:rPr>
          <w:t>Lagringsbod Bekkefaret 14 OPSJON</w:t>
        </w:r>
        <w:r>
          <w:rPr>
            <w:webHidden/>
          </w:rPr>
          <w:tab/>
        </w:r>
        <w:r>
          <w:rPr>
            <w:webHidden/>
          </w:rPr>
          <w:fldChar w:fldCharType="begin"/>
        </w:r>
        <w:r>
          <w:rPr>
            <w:webHidden/>
          </w:rPr>
          <w:instrText xml:space="preserve"> PAGEREF _Toc230771213 \h </w:instrText>
        </w:r>
        <w:r>
          <w:rPr>
            <w:webHidden/>
          </w:rPr>
        </w:r>
        <w:r>
          <w:rPr>
            <w:webHidden/>
          </w:rPr>
          <w:fldChar w:fldCharType="separate"/>
        </w:r>
        <w:r>
          <w:rPr>
            <w:webHidden/>
          </w:rPr>
          <w:t>6</w:t>
        </w:r>
        <w:r>
          <w:rPr>
            <w:webHidden/>
          </w:rPr>
          <w:fldChar w:fldCharType="end"/>
        </w:r>
      </w:hyperlink>
    </w:p>
    <w:p w14:paraId="523BAA49" w14:textId="68F1C841" w:rsidR="00503FB3" w:rsidRDefault="00503FB3">
      <w:pPr>
        <w:pStyle w:val="INNH2"/>
        <w:rPr>
          <w:rFonts w:asciiTheme="minorHAnsi" w:eastAsiaTheme="minorEastAsia" w:hAnsiTheme="minorHAnsi" w:cstheme="minorBidi"/>
          <w:noProof/>
          <w:kern w:val="2"/>
          <w:sz w:val="24"/>
          <w:szCs w:val="24"/>
          <w:lang w:eastAsia="nb-NO"/>
          <w14:ligatures w14:val="standardContextual"/>
        </w:rPr>
      </w:pPr>
      <w:hyperlink w:anchor="_Toc230771214" w:history="1">
        <w:r w:rsidRPr="00D621FA">
          <w:rPr>
            <w:rStyle w:val="Hyperkobling"/>
            <w:noProof/>
          </w:rPr>
          <w:t>4.1</w:t>
        </w:r>
        <w:r>
          <w:rPr>
            <w:rFonts w:asciiTheme="minorHAnsi" w:eastAsiaTheme="minorEastAsia" w:hAnsiTheme="minorHAnsi" w:cstheme="minorBidi"/>
            <w:noProof/>
            <w:kern w:val="2"/>
            <w:sz w:val="24"/>
            <w:szCs w:val="24"/>
            <w:lang w:eastAsia="nb-NO"/>
            <w14:ligatures w14:val="standardContextual"/>
          </w:rPr>
          <w:tab/>
        </w:r>
        <w:r w:rsidRPr="00D621FA">
          <w:rPr>
            <w:rStyle w:val="Hyperkobling"/>
            <w:noProof/>
          </w:rPr>
          <w:t>Generelt</w:t>
        </w:r>
        <w:r>
          <w:rPr>
            <w:noProof/>
            <w:webHidden/>
          </w:rPr>
          <w:tab/>
        </w:r>
        <w:r>
          <w:rPr>
            <w:noProof/>
            <w:webHidden/>
          </w:rPr>
          <w:fldChar w:fldCharType="begin"/>
        </w:r>
        <w:r>
          <w:rPr>
            <w:noProof/>
            <w:webHidden/>
          </w:rPr>
          <w:instrText xml:space="preserve"> PAGEREF _Toc230771214 \h </w:instrText>
        </w:r>
        <w:r>
          <w:rPr>
            <w:noProof/>
            <w:webHidden/>
          </w:rPr>
        </w:r>
        <w:r>
          <w:rPr>
            <w:noProof/>
            <w:webHidden/>
          </w:rPr>
          <w:fldChar w:fldCharType="separate"/>
        </w:r>
        <w:r>
          <w:rPr>
            <w:noProof/>
            <w:webHidden/>
          </w:rPr>
          <w:t>6</w:t>
        </w:r>
        <w:r>
          <w:rPr>
            <w:noProof/>
            <w:webHidden/>
          </w:rPr>
          <w:fldChar w:fldCharType="end"/>
        </w:r>
      </w:hyperlink>
    </w:p>
    <w:p w14:paraId="5600859E" w14:textId="6F8AE526" w:rsidR="00503FB3" w:rsidRDefault="00503FB3">
      <w:pPr>
        <w:pStyle w:val="INNH2"/>
        <w:rPr>
          <w:rFonts w:asciiTheme="minorHAnsi" w:eastAsiaTheme="minorEastAsia" w:hAnsiTheme="minorHAnsi" w:cstheme="minorBidi"/>
          <w:noProof/>
          <w:kern w:val="2"/>
          <w:sz w:val="24"/>
          <w:szCs w:val="24"/>
          <w:lang w:eastAsia="nb-NO"/>
          <w14:ligatures w14:val="standardContextual"/>
        </w:rPr>
      </w:pPr>
      <w:hyperlink w:anchor="_Toc230771215" w:history="1">
        <w:r w:rsidRPr="00D621FA">
          <w:rPr>
            <w:rStyle w:val="Hyperkobling"/>
            <w:noProof/>
          </w:rPr>
          <w:t>4.2</w:t>
        </w:r>
        <w:r>
          <w:rPr>
            <w:rFonts w:asciiTheme="minorHAnsi" w:eastAsiaTheme="minorEastAsia" w:hAnsiTheme="minorHAnsi" w:cstheme="minorBidi"/>
            <w:noProof/>
            <w:kern w:val="2"/>
            <w:sz w:val="24"/>
            <w:szCs w:val="24"/>
            <w:lang w:eastAsia="nb-NO"/>
            <w14:ligatures w14:val="standardContextual"/>
          </w:rPr>
          <w:tab/>
        </w:r>
        <w:r w:rsidRPr="00D621FA">
          <w:rPr>
            <w:rStyle w:val="Hyperkobling"/>
            <w:noProof/>
            <w:shd w:val="clear" w:color="auto" w:fill="FFFFFF"/>
          </w:rPr>
          <w:t>Omfang</w:t>
        </w:r>
        <w:r>
          <w:rPr>
            <w:noProof/>
            <w:webHidden/>
          </w:rPr>
          <w:tab/>
        </w:r>
        <w:r>
          <w:rPr>
            <w:noProof/>
            <w:webHidden/>
          </w:rPr>
          <w:fldChar w:fldCharType="begin"/>
        </w:r>
        <w:r>
          <w:rPr>
            <w:noProof/>
            <w:webHidden/>
          </w:rPr>
          <w:instrText xml:space="preserve"> PAGEREF _Toc230771215 \h </w:instrText>
        </w:r>
        <w:r>
          <w:rPr>
            <w:noProof/>
            <w:webHidden/>
          </w:rPr>
        </w:r>
        <w:r>
          <w:rPr>
            <w:noProof/>
            <w:webHidden/>
          </w:rPr>
          <w:fldChar w:fldCharType="separate"/>
        </w:r>
        <w:r>
          <w:rPr>
            <w:noProof/>
            <w:webHidden/>
          </w:rPr>
          <w:t>7</w:t>
        </w:r>
        <w:r>
          <w:rPr>
            <w:noProof/>
            <w:webHidden/>
          </w:rPr>
          <w:fldChar w:fldCharType="end"/>
        </w:r>
      </w:hyperlink>
    </w:p>
    <w:p w14:paraId="5F759E76" w14:textId="6D12D05E" w:rsidR="00806701" w:rsidRPr="0020749B" w:rsidRDefault="00806701" w:rsidP="00A63990">
      <w:pPr>
        <w:pStyle w:val="INNH1"/>
      </w:pPr>
      <w:r w:rsidRPr="0020749B">
        <w:fldChar w:fldCharType="end"/>
      </w:r>
    </w:p>
    <w:p w14:paraId="3E4CEDCF" w14:textId="2012936F" w:rsidR="00806701" w:rsidRPr="001408F3" w:rsidRDefault="00806701" w:rsidP="00806701">
      <w:pPr>
        <w:rPr>
          <w:rFonts w:cs="Arial"/>
        </w:rPr>
      </w:pPr>
      <w:r w:rsidRPr="0020749B">
        <w:rPr>
          <w:rFonts w:cs="Arial"/>
        </w:rPr>
        <w:br w:type="page"/>
      </w:r>
      <w:r w:rsidRPr="001408F3">
        <w:rPr>
          <w:rFonts w:cs="Arial"/>
        </w:rPr>
        <w:lastRenderedPageBreak/>
        <w:t xml:space="preserve"> </w:t>
      </w:r>
    </w:p>
    <w:p w14:paraId="284BE8FB" w14:textId="1C79468D" w:rsidR="00D02223" w:rsidRDefault="0041453F" w:rsidP="00D02223">
      <w:pPr>
        <w:pStyle w:val="Overskrift1"/>
      </w:pPr>
      <w:bookmarkStart w:id="0" w:name="_Toc230771205"/>
      <w:r>
        <w:t>Riggi</w:t>
      </w:r>
      <w:r w:rsidR="00806701">
        <w:t>ng</w:t>
      </w:r>
      <w:bookmarkEnd w:id="0"/>
    </w:p>
    <w:p w14:paraId="0335A34E" w14:textId="5BDEA156" w:rsidR="00806701" w:rsidRPr="00D02223" w:rsidRDefault="00724AAA" w:rsidP="00D02223">
      <w:pPr>
        <w:pStyle w:val="Overskrift1"/>
        <w:numPr>
          <w:ilvl w:val="0"/>
          <w:numId w:val="0"/>
        </w:numPr>
        <w:ind w:left="2556" w:firstLine="276"/>
      </w:pPr>
      <w:bookmarkStart w:id="1" w:name="_Toc230771206"/>
      <w:r>
        <w:rPr>
          <w:sz w:val="24"/>
          <w:szCs w:val="24"/>
        </w:rPr>
        <w:t>1</w:t>
      </w:r>
      <w:r w:rsidR="0041453F">
        <w:rPr>
          <w:sz w:val="24"/>
          <w:szCs w:val="24"/>
        </w:rPr>
        <w:t>.1 Rigg</w:t>
      </w:r>
      <w:r w:rsidR="00D02223" w:rsidRPr="00D02223">
        <w:rPr>
          <w:sz w:val="24"/>
          <w:szCs w:val="24"/>
        </w:rPr>
        <w:t>arbeider.</w:t>
      </w:r>
      <w:bookmarkEnd w:id="1"/>
    </w:p>
    <w:p w14:paraId="22A1CC96" w14:textId="77777777" w:rsidR="00F34288" w:rsidRDefault="00587EBB" w:rsidP="00AD3C71">
      <w:r>
        <w:t>Rullestolbodene og lagringsboden skal oppføres inntil eller tett inntil eksisterende bygg</w:t>
      </w:r>
      <w:r w:rsidR="00DD5CAE">
        <w:t xml:space="preserve">, det må hele tiden være oppmerksom på at byggene </w:t>
      </w:r>
      <w:proofErr w:type="spellStart"/>
      <w:r w:rsidR="00DD5CAE">
        <w:t>beboes</w:t>
      </w:r>
      <w:proofErr w:type="spellEnd"/>
      <w:r w:rsidR="00F34288">
        <w:t xml:space="preserve"> av leietakere og at det er ansatte som ferdes i området.</w:t>
      </w:r>
    </w:p>
    <w:p w14:paraId="37BC5F8D" w14:textId="604D64DB" w:rsidR="005734F7" w:rsidRDefault="005734F7" w:rsidP="00AD3C71">
      <w:r>
        <w:t>Firmabiler må parkere på anviste plasser</w:t>
      </w:r>
      <w:r w:rsidR="00313446">
        <w:t xml:space="preserve"> og ikke hindre annet arbeid og ferdsel på området.</w:t>
      </w:r>
    </w:p>
    <w:p w14:paraId="5A2FEA5E" w14:textId="03AD18EC" w:rsidR="00F346B6" w:rsidRDefault="00F346B6" w:rsidP="00AD3C71">
      <w:r>
        <w:t xml:space="preserve">Det skal ikke parkeres eller lagres foran </w:t>
      </w:r>
      <w:r w:rsidR="0066049B">
        <w:t>innganger</w:t>
      </w:r>
      <w:r>
        <w:t xml:space="preserve"> som hindrer </w:t>
      </w:r>
      <w:r w:rsidR="00960D74">
        <w:t xml:space="preserve">sikker </w:t>
      </w:r>
      <w:r>
        <w:t xml:space="preserve">adkomst til </w:t>
      </w:r>
      <w:r w:rsidR="00960D74">
        <w:t>boligene</w:t>
      </w:r>
      <w:r>
        <w:t>.</w:t>
      </w:r>
    </w:p>
    <w:p w14:paraId="1D763CA6" w14:textId="1E0B0A1E" w:rsidR="00960D74" w:rsidRDefault="00960D74" w:rsidP="00AD3C71">
      <w:r>
        <w:t>Rømningsveier må være frie for hinder.</w:t>
      </w:r>
    </w:p>
    <w:p w14:paraId="61FB4E29" w14:textId="5B3028D8" w:rsidR="00E670EA" w:rsidRDefault="00E670EA" w:rsidP="00AD3C71">
      <w:r>
        <w:t xml:space="preserve">Det er spesielt viktig med god kommunikasjon med ansatte på </w:t>
      </w:r>
      <w:r w:rsidR="00B86317">
        <w:t>byggene.</w:t>
      </w:r>
    </w:p>
    <w:p w14:paraId="0E52E260" w14:textId="3477D81D" w:rsidR="00F2472F" w:rsidRDefault="00F2472F" w:rsidP="00F346B6"/>
    <w:p w14:paraId="74AA9ED5" w14:textId="77777777" w:rsidR="00F2472F" w:rsidRDefault="00F2472F" w:rsidP="00F346B6"/>
    <w:p w14:paraId="4B917F9D" w14:textId="7546AFFA" w:rsidR="00806701" w:rsidRDefault="009720CA" w:rsidP="00806701">
      <w:pPr>
        <w:pStyle w:val="Overskrift1"/>
      </w:pPr>
      <w:bookmarkStart w:id="2" w:name="_Toc230771207"/>
      <w:proofErr w:type="spellStart"/>
      <w:r>
        <w:t>Rullestolbod</w:t>
      </w:r>
      <w:proofErr w:type="spellEnd"/>
      <w:r>
        <w:t xml:space="preserve"> Bekkefaret 12</w:t>
      </w:r>
      <w:bookmarkEnd w:id="2"/>
    </w:p>
    <w:p w14:paraId="27D994F6" w14:textId="77777777" w:rsidR="00806701" w:rsidRDefault="00806701" w:rsidP="00806701"/>
    <w:p w14:paraId="61345C8F" w14:textId="77777777" w:rsidR="00806701" w:rsidRDefault="00806701" w:rsidP="00806701">
      <w:pPr>
        <w:pStyle w:val="Overskrift2"/>
      </w:pPr>
      <w:bookmarkStart w:id="3" w:name="_Toc230771208"/>
      <w:r>
        <w:t>Generelt</w:t>
      </w:r>
      <w:bookmarkEnd w:id="3"/>
    </w:p>
    <w:p w14:paraId="30F63F1C" w14:textId="060FD7E3" w:rsidR="00AF3198" w:rsidRPr="00FC6CF0" w:rsidRDefault="00774614" w:rsidP="00FC6CF0">
      <w:r>
        <w:t xml:space="preserve">Arbeidet med </w:t>
      </w:r>
      <w:r w:rsidR="009720CA">
        <w:t xml:space="preserve">bygging av boden </w:t>
      </w:r>
      <w:r w:rsidR="00DC7E00">
        <w:t>må utføres</w:t>
      </w:r>
      <w:r>
        <w:t xml:space="preserve"> gjennom god kommunikasjon </w:t>
      </w:r>
      <w:r w:rsidR="00907C0B">
        <w:t xml:space="preserve">med ansatte og prosjektledelsen, </w:t>
      </w:r>
      <w:r w:rsidR="006C58B6">
        <w:t>gjennomføres uten særlig besvær for beboere</w:t>
      </w:r>
      <w:r w:rsidR="00025B15">
        <w:t xml:space="preserve">. Det er viktig at </w:t>
      </w:r>
      <w:r w:rsidR="00845FBF">
        <w:t>materialer og utstyr oppbevares</w:t>
      </w:r>
      <w:r w:rsidR="00FC6CF0">
        <w:t xml:space="preserve"> </w:t>
      </w:r>
      <w:r w:rsidR="00FE615F">
        <w:t>slik at disse ikke ligger i veien eller er til hinder for ansatte og beboere.</w:t>
      </w:r>
    </w:p>
    <w:p w14:paraId="63DD853D" w14:textId="110A6A26" w:rsidR="006100EC" w:rsidRDefault="006100EC" w:rsidP="006100EC">
      <w:pPr>
        <w:pStyle w:val="Overskrift2"/>
        <w:rPr>
          <w:shd w:val="clear" w:color="auto" w:fill="FFFFFF"/>
        </w:rPr>
      </w:pPr>
      <w:bookmarkStart w:id="4" w:name="_Toc230771209"/>
      <w:r>
        <w:rPr>
          <w:shd w:val="clear" w:color="auto" w:fill="FFFFFF"/>
        </w:rPr>
        <w:t>Omfang</w:t>
      </w:r>
      <w:bookmarkEnd w:id="4"/>
    </w:p>
    <w:p w14:paraId="49BE8A4F" w14:textId="1AB2B1BE" w:rsidR="00582CFF" w:rsidRDefault="00F76035" w:rsidP="00920100">
      <w:r>
        <w:t xml:space="preserve">Det er ferdige betongmurer og lagt </w:t>
      </w:r>
      <w:r w:rsidR="00842785">
        <w:t>belegningsstein som gulv.</w:t>
      </w:r>
    </w:p>
    <w:p w14:paraId="539CD2A6" w14:textId="37DB52F2" w:rsidR="007B10FF" w:rsidRPr="00661B01" w:rsidRDefault="007B10FF" w:rsidP="00920100">
      <w:pPr>
        <w:rPr>
          <w:b/>
          <w:bCs/>
        </w:rPr>
      </w:pPr>
      <w:r w:rsidRPr="00661B01">
        <w:rPr>
          <w:b/>
          <w:bCs/>
        </w:rPr>
        <w:t>Yttervegger</w:t>
      </w:r>
      <w:r w:rsidR="00661B01" w:rsidRPr="00661B01">
        <w:rPr>
          <w:b/>
          <w:bCs/>
        </w:rPr>
        <w:t>:</w:t>
      </w:r>
    </w:p>
    <w:p w14:paraId="56499669" w14:textId="02A48B7D" w:rsidR="00CF6151" w:rsidRPr="00CF6151" w:rsidRDefault="00C53EF7" w:rsidP="00CF6151">
      <w:pPr>
        <w:pStyle w:val="Listeavsnitt"/>
        <w:numPr>
          <w:ilvl w:val="0"/>
          <w:numId w:val="33"/>
        </w:numPr>
        <w:rPr>
          <w:rFonts w:asciiTheme="minorBidi" w:hAnsiTheme="minorBidi" w:cstheme="minorBidi"/>
          <w:sz w:val="24"/>
          <w:szCs w:val="24"/>
        </w:rPr>
      </w:pPr>
      <w:r>
        <w:t xml:space="preserve">Yttervegger oppføres i </w:t>
      </w:r>
      <w:r w:rsidR="00174096">
        <w:t xml:space="preserve">4’’ bindingsverk </w:t>
      </w:r>
      <w:r w:rsidR="007E4F78">
        <w:t xml:space="preserve">med nødvendig </w:t>
      </w:r>
      <w:r w:rsidR="00C2241B">
        <w:t xml:space="preserve">vindavstivning, </w:t>
      </w:r>
      <w:r w:rsidR="007E4F78">
        <w:t xml:space="preserve">vindtetting, utlekting for </w:t>
      </w:r>
      <w:r w:rsidR="00C2241B">
        <w:t>liggende tre</w:t>
      </w:r>
      <w:r w:rsidR="00C65F49">
        <w:t>-</w:t>
      </w:r>
      <w:r w:rsidR="00C2241B">
        <w:t>kledning</w:t>
      </w:r>
      <w:r w:rsidR="00E07E49">
        <w:t>,</w:t>
      </w:r>
      <w:r w:rsidR="00C2241B">
        <w:t xml:space="preserve"> isoleres med 100</w:t>
      </w:r>
      <w:r w:rsidR="004B2DBF">
        <w:t xml:space="preserve">mm steinull og kles med </w:t>
      </w:r>
      <w:r w:rsidR="00C16C5E">
        <w:t>robustgips på innsiden</w:t>
      </w:r>
      <w:r w:rsidR="008F7607">
        <w:t xml:space="preserve"> og skal holde EI30 krav.</w:t>
      </w:r>
      <w:r w:rsidR="00A30775">
        <w:br/>
        <w:t>Veggplater sparkles i skjøter og males til dekkende evne, fargekode fås av byggherre</w:t>
      </w:r>
      <w:r w:rsidR="00FD6BF4">
        <w:t>, ikke hvit.</w:t>
      </w:r>
      <w:r w:rsidR="00157286">
        <w:br/>
      </w:r>
      <w:r w:rsidR="00F96F9C">
        <w:t>Nødvendig fuktsperre avklares da rommet ikke skal være oppvarmet mere enn at det skal holde frostfritt</w:t>
      </w:r>
      <w:r w:rsidR="00BD677E">
        <w:t xml:space="preserve"> over 5-10`</w:t>
      </w:r>
      <w:r w:rsidR="0092792C">
        <w:t>.</w:t>
      </w:r>
      <w:r w:rsidR="0092792C">
        <w:br/>
        <w:t>Det skal monteres</w:t>
      </w:r>
      <w:r w:rsidR="002114D9">
        <w:t xml:space="preserve"> impregnerte</w:t>
      </w:r>
      <w:r w:rsidR="0092792C">
        <w:t xml:space="preserve"> </w:t>
      </w:r>
      <w:r w:rsidR="0083060D">
        <w:t>«Weatherboard»</w:t>
      </w:r>
      <w:r w:rsidR="00554FBA">
        <w:t xml:space="preserve"> / skrå kledning som detaljer på hovedbygget.</w:t>
      </w:r>
      <w:r w:rsidR="00CF6151">
        <w:br/>
      </w:r>
      <w:r w:rsidR="00CF6151" w:rsidRPr="00EB59A4">
        <w:rPr>
          <w:rFonts w:asciiTheme="minorBidi" w:hAnsiTheme="minorBidi" w:cstheme="minorBidi"/>
          <w:sz w:val="24"/>
          <w:szCs w:val="24"/>
        </w:rPr>
        <w:t>Det monteres «musband» for å hindre utøy i luftesjiktet.</w:t>
      </w:r>
    </w:p>
    <w:p w14:paraId="3862E694" w14:textId="363C4F5D" w:rsidR="00554FBA" w:rsidRDefault="00554FBA" w:rsidP="00734B09">
      <w:pPr>
        <w:pStyle w:val="Listeavsnitt"/>
      </w:pPr>
      <w:r>
        <w:t xml:space="preserve">Nødvendig </w:t>
      </w:r>
      <w:r w:rsidR="00191A66">
        <w:t xml:space="preserve">dekkbord på hjørner og </w:t>
      </w:r>
      <w:r w:rsidR="00734B09">
        <w:t>rundt dører.</w:t>
      </w:r>
    </w:p>
    <w:p w14:paraId="00F900C7" w14:textId="6BE411C9" w:rsidR="0095080B" w:rsidRDefault="00595F3C" w:rsidP="00734B09">
      <w:pPr>
        <w:pStyle w:val="Listeavsnitt"/>
      </w:pPr>
      <w:r>
        <w:t>Det skal etableres 4 stk. 6</w:t>
      </w:r>
      <w:r w:rsidR="00424FD6">
        <w:t>’’ ventiler (2 stk. oppe på veggen og 2 stk. nede på veggen på motsatt side</w:t>
      </w:r>
      <w:r w:rsidR="00C84E1A">
        <w:t xml:space="preserve">, utvendig behandles stålkappen lik </w:t>
      </w:r>
      <w:r w:rsidR="00EE57F8">
        <w:t>veggfargen, innvendig plast deksel</w:t>
      </w:r>
      <w:r w:rsidR="000A3F1B">
        <w:t>.</w:t>
      </w:r>
      <w:r w:rsidR="000A3F1B">
        <w:br/>
        <w:t xml:space="preserve">Det skal monteres innvendig </w:t>
      </w:r>
      <w:r w:rsidR="00E631EF">
        <w:t>«</w:t>
      </w:r>
      <w:proofErr w:type="spellStart"/>
      <w:r w:rsidR="00E631EF">
        <w:t>varebord</w:t>
      </w:r>
      <w:proofErr w:type="spellEnd"/>
      <w:r w:rsidR="00E631EF">
        <w:t xml:space="preserve">» for å hindre påkjøring på </w:t>
      </w:r>
      <w:r w:rsidR="00421E1A">
        <w:t>begge</w:t>
      </w:r>
      <w:r w:rsidR="00E631EF">
        <w:t xml:space="preserve"> langveg</w:t>
      </w:r>
      <w:r w:rsidR="00421E1A">
        <w:t>gene</w:t>
      </w:r>
      <w:r w:rsidR="00E631EF">
        <w:t xml:space="preserve">, plassering </w:t>
      </w:r>
      <w:r w:rsidR="00421E1A">
        <w:t>avtales med byggherre.</w:t>
      </w:r>
    </w:p>
    <w:p w14:paraId="24572B48" w14:textId="77777777" w:rsidR="00421E1A" w:rsidRDefault="00421E1A" w:rsidP="00734B09">
      <w:pPr>
        <w:pStyle w:val="Listeavsnitt"/>
      </w:pPr>
    </w:p>
    <w:p w14:paraId="6CC0A717" w14:textId="77777777" w:rsidR="00421E1A" w:rsidRDefault="00421E1A" w:rsidP="00734B09">
      <w:pPr>
        <w:pStyle w:val="Listeavsnitt"/>
      </w:pPr>
    </w:p>
    <w:p w14:paraId="5BC6F567" w14:textId="77777777" w:rsidR="00661B01" w:rsidRDefault="00734B09" w:rsidP="00661B01">
      <w:pPr>
        <w:pStyle w:val="Brdtekst"/>
        <w:spacing w:before="2"/>
        <w:rPr>
          <w:b/>
          <w:bCs/>
        </w:rPr>
      </w:pPr>
      <w:r w:rsidRPr="00661B01">
        <w:rPr>
          <w:b/>
          <w:bCs/>
        </w:rPr>
        <w:t>Takkonstruksjon</w:t>
      </w:r>
      <w:r w:rsidR="00863764" w:rsidRPr="00661B01">
        <w:rPr>
          <w:b/>
          <w:bCs/>
        </w:rPr>
        <w:t>:</w:t>
      </w:r>
      <w:r w:rsidRPr="00661B01">
        <w:rPr>
          <w:b/>
          <w:bCs/>
        </w:rPr>
        <w:t xml:space="preserve"> </w:t>
      </w:r>
    </w:p>
    <w:p w14:paraId="28304682" w14:textId="3C299F18" w:rsidR="00861428" w:rsidRDefault="007B10FF" w:rsidP="00FB35CD">
      <w:pPr>
        <w:pStyle w:val="Brdtekst"/>
        <w:numPr>
          <w:ilvl w:val="0"/>
          <w:numId w:val="31"/>
        </w:numPr>
        <w:spacing w:before="2"/>
      </w:pPr>
      <w:r w:rsidRPr="0083799C">
        <w:t>Tak</w:t>
      </w:r>
      <w:r w:rsidRPr="0083799C">
        <w:rPr>
          <w:spacing w:val="-6"/>
        </w:rPr>
        <w:t xml:space="preserve"> </w:t>
      </w:r>
      <w:r w:rsidRPr="0083799C">
        <w:t>over</w:t>
      </w:r>
      <w:r w:rsidRPr="0083799C">
        <w:rPr>
          <w:spacing w:val="-4"/>
        </w:rPr>
        <w:t xml:space="preserve"> </w:t>
      </w:r>
      <w:r w:rsidRPr="0083799C">
        <w:t>boder</w:t>
      </w:r>
      <w:r w:rsidRPr="0083799C">
        <w:rPr>
          <w:spacing w:val="-3"/>
        </w:rPr>
        <w:t xml:space="preserve"> </w:t>
      </w:r>
      <w:r w:rsidRPr="0083799C">
        <w:t>utføres</w:t>
      </w:r>
      <w:r w:rsidRPr="0083799C">
        <w:rPr>
          <w:spacing w:val="-4"/>
        </w:rPr>
        <w:t xml:space="preserve"> </w:t>
      </w:r>
      <w:r w:rsidRPr="0083799C">
        <w:t>som</w:t>
      </w:r>
      <w:r w:rsidRPr="0083799C">
        <w:rPr>
          <w:spacing w:val="-3"/>
        </w:rPr>
        <w:t xml:space="preserve"> </w:t>
      </w:r>
      <w:r w:rsidRPr="0083799C">
        <w:t>sperretak,</w:t>
      </w:r>
      <w:r w:rsidRPr="0083799C">
        <w:rPr>
          <w:spacing w:val="-4"/>
        </w:rPr>
        <w:t xml:space="preserve"> </w:t>
      </w:r>
      <w:r w:rsidRPr="0083799C">
        <w:t>med</w:t>
      </w:r>
      <w:r w:rsidRPr="0083799C">
        <w:rPr>
          <w:spacing w:val="-3"/>
        </w:rPr>
        <w:t xml:space="preserve"> </w:t>
      </w:r>
      <w:r w:rsidRPr="0083799C">
        <w:t>opplegg</w:t>
      </w:r>
      <w:r w:rsidRPr="0083799C">
        <w:rPr>
          <w:spacing w:val="-4"/>
        </w:rPr>
        <w:t xml:space="preserve"> </w:t>
      </w:r>
      <w:r w:rsidRPr="0083799C">
        <w:t>på</w:t>
      </w:r>
      <w:r w:rsidRPr="0083799C">
        <w:rPr>
          <w:spacing w:val="-3"/>
        </w:rPr>
        <w:t xml:space="preserve"> </w:t>
      </w:r>
      <w:r w:rsidRPr="0083799C">
        <w:t>bindingsverks-</w:t>
      </w:r>
      <w:r w:rsidRPr="0083799C">
        <w:rPr>
          <w:spacing w:val="-2"/>
        </w:rPr>
        <w:t>yttervegger.</w:t>
      </w:r>
      <w:r w:rsidR="00866D8B">
        <w:rPr>
          <w:spacing w:val="-2"/>
        </w:rPr>
        <w:t xml:space="preserve"> Isoleres med 150mm steinull og kles på undersiden med gips </w:t>
      </w:r>
      <w:r w:rsidR="00F038B7">
        <w:rPr>
          <w:spacing w:val="-2"/>
        </w:rPr>
        <w:t>og skal holde EI30 krav.</w:t>
      </w:r>
      <w:r w:rsidR="008F7607">
        <w:rPr>
          <w:spacing w:val="-2"/>
        </w:rPr>
        <w:t xml:space="preserve"> </w:t>
      </w:r>
      <w:r w:rsidR="008F7607">
        <w:t>Nødvendig fuktsperre avklares da rommet ikke skal være oppvarmet mere enn at det skal holde frostfritt over 5-10`</w:t>
      </w:r>
      <w:r w:rsidR="00FB35CD">
        <w:br/>
        <w:t>Det skal etableres nødven</w:t>
      </w:r>
      <w:r w:rsidR="001A4612">
        <w:t>dig</w:t>
      </w:r>
      <w:r w:rsidR="00FB35CD">
        <w:t xml:space="preserve"> lufting</w:t>
      </w:r>
      <w:r w:rsidR="001A4612">
        <w:t xml:space="preserve">, legges taktro og </w:t>
      </w:r>
      <w:r w:rsidR="00B01940">
        <w:t>papp lik hovedhuset som tekking.</w:t>
      </w:r>
      <w:r w:rsidR="000E095C">
        <w:t xml:space="preserve"> Pappen legges med trekantlekter opp mot </w:t>
      </w:r>
      <w:r w:rsidR="008E37A7">
        <w:t>gesimskasse.</w:t>
      </w:r>
      <w:r w:rsidR="00B01940">
        <w:br/>
        <w:t>Nødv</w:t>
      </w:r>
      <w:r w:rsidR="000E095C">
        <w:t xml:space="preserve">endig </w:t>
      </w:r>
      <w:r w:rsidR="008E37A7">
        <w:t xml:space="preserve">komplett takrenne </w:t>
      </w:r>
      <w:r w:rsidR="006D0A0D">
        <w:t xml:space="preserve">lik det som er på hovedhuset, rennen legges </w:t>
      </w:r>
      <w:r w:rsidR="008E37A7">
        <w:t xml:space="preserve">på en side </w:t>
      </w:r>
      <w:r w:rsidR="00862912">
        <w:t>med komplett nedløp tilkoblet oppstikk for overvann,</w:t>
      </w:r>
      <w:r w:rsidR="009A6242">
        <w:br/>
        <w:t xml:space="preserve">Gesimskasse </w:t>
      </w:r>
      <w:r w:rsidR="00FF6E7C">
        <w:t xml:space="preserve">lages </w:t>
      </w:r>
      <w:r w:rsidR="002114D9">
        <w:t xml:space="preserve">av impregnerte </w:t>
      </w:r>
      <w:r w:rsidR="0087033D">
        <w:t>bord med nødvendige beslag inn på taktekking.</w:t>
      </w:r>
      <w:r w:rsidR="00872268">
        <w:br/>
        <w:t>Gipsplater i tak sparkles og males hvit</w:t>
      </w:r>
      <w:r w:rsidR="00157286">
        <w:t>.</w:t>
      </w:r>
    </w:p>
    <w:p w14:paraId="63054329" w14:textId="77777777" w:rsidR="00861428" w:rsidRPr="00861428" w:rsidRDefault="00861428" w:rsidP="00861428">
      <w:pPr>
        <w:pStyle w:val="Brdtekst"/>
        <w:spacing w:before="2"/>
        <w:ind w:left="360"/>
        <w:rPr>
          <w:b/>
          <w:bCs/>
        </w:rPr>
      </w:pPr>
      <w:r w:rsidRPr="00861428">
        <w:rPr>
          <w:b/>
          <w:bCs/>
        </w:rPr>
        <w:t>Dører:</w:t>
      </w:r>
    </w:p>
    <w:p w14:paraId="50942CD5" w14:textId="3805A920" w:rsidR="007004E9" w:rsidRDefault="00861428" w:rsidP="00207CB1">
      <w:pPr>
        <w:pStyle w:val="Brdtekst"/>
        <w:numPr>
          <w:ilvl w:val="0"/>
          <w:numId w:val="31"/>
        </w:numPr>
        <w:spacing w:before="2"/>
      </w:pPr>
      <w:r>
        <w:t xml:space="preserve">Det skal leveres 2 stk. </w:t>
      </w:r>
      <w:r w:rsidR="008261EC">
        <w:t>aluminiums dører</w:t>
      </w:r>
      <w:r w:rsidR="006C71A7">
        <w:t xml:space="preserve"> tilsvarende utseende som ny </w:t>
      </w:r>
      <w:r w:rsidR="00326280">
        <w:t xml:space="preserve">hovedinngangsdør i Bekkefaret 12. Døren </w:t>
      </w:r>
      <w:r w:rsidR="00666840">
        <w:t xml:space="preserve">fra parkeringsplassen </w:t>
      </w:r>
      <w:r w:rsidR="00326280">
        <w:t xml:space="preserve">skal være tett men det skal være hengslet sidefelt med </w:t>
      </w:r>
      <w:r w:rsidR="00C40244">
        <w:t>glass.</w:t>
      </w:r>
      <w:r w:rsidR="009D1CF8">
        <w:t xml:space="preserve"> Døren til «svalgangen» skal ha glass</w:t>
      </w:r>
      <w:r w:rsidR="005B2FEB">
        <w:t xml:space="preserve"> i hele døren me</w:t>
      </w:r>
      <w:r w:rsidR="00496BB9">
        <w:t>n</w:t>
      </w:r>
      <w:r w:rsidR="005B2FEB">
        <w:t xml:space="preserve"> inndeles som </w:t>
      </w:r>
      <w:r w:rsidR="008F0AA2">
        <w:t>hovedinngangsdør</w:t>
      </w:r>
      <w:r w:rsidR="00523C82">
        <w:t>, det hengslede sidefeltet kan være tett.</w:t>
      </w:r>
      <w:r w:rsidR="00C40244">
        <w:br/>
        <w:t>Åpning</w:t>
      </w:r>
      <w:r w:rsidR="008F0AA2">
        <w:t>s</w:t>
      </w:r>
      <w:r w:rsidR="00C40244">
        <w:t>døren skal ha en lysåpning på 110</w:t>
      </w:r>
      <w:r w:rsidR="00BF39AB">
        <w:t>0mm</w:t>
      </w:r>
      <w:r w:rsidR="009D2B99">
        <w:t>.</w:t>
      </w:r>
      <w:r w:rsidR="009D2B99">
        <w:br/>
      </w:r>
      <w:r w:rsidR="005A7067">
        <w:t>D</w:t>
      </w:r>
      <w:r w:rsidR="008F0AA2">
        <w:t xml:space="preserve">øren </w:t>
      </w:r>
      <w:r w:rsidR="005A7067">
        <w:t xml:space="preserve">fra </w:t>
      </w:r>
      <w:proofErr w:type="spellStart"/>
      <w:r w:rsidR="005A7067">
        <w:t>p-plasssen</w:t>
      </w:r>
      <w:proofErr w:type="spellEnd"/>
      <w:r w:rsidR="005A7067">
        <w:t xml:space="preserve"> </w:t>
      </w:r>
      <w:r w:rsidR="008F0AA2">
        <w:t xml:space="preserve">skal være forberedt for </w:t>
      </w:r>
      <w:r w:rsidR="00505EB1">
        <w:t>adgangskontroll og dørautomatikk.</w:t>
      </w:r>
      <w:r w:rsidR="00505EB1">
        <w:br/>
        <w:t xml:space="preserve">Det skal leveres dørautomatikk </w:t>
      </w:r>
      <w:r w:rsidR="0059057E">
        <w:t>på begge dørene</w:t>
      </w:r>
      <w:r w:rsidR="00363EEB">
        <w:t>, sylindre og dørhåndtak</w:t>
      </w:r>
      <w:r w:rsidR="0059057E">
        <w:t>.</w:t>
      </w:r>
      <w:r w:rsidR="00207CB1">
        <w:br/>
        <w:t xml:space="preserve">Tetting rundt dører skal </w:t>
      </w:r>
      <w:r w:rsidR="008261EC">
        <w:t>tilfredsstille</w:t>
      </w:r>
      <w:r w:rsidR="00207CB1">
        <w:t xml:space="preserve"> krav til brann og </w:t>
      </w:r>
      <w:r w:rsidR="008261EC">
        <w:t>øvrige krav til tetting.</w:t>
      </w:r>
      <w:r w:rsidR="007004E9">
        <w:br/>
        <w:t xml:space="preserve">Innvendig skal dørene utfores og belistes </w:t>
      </w:r>
      <w:r w:rsidR="005A29FD">
        <w:t xml:space="preserve">med heltreprodukter og leveres </w:t>
      </w:r>
      <w:r w:rsidR="0080451A">
        <w:t>behandlet i hvit utførelse.</w:t>
      </w:r>
    </w:p>
    <w:p w14:paraId="0A950A48" w14:textId="77777777" w:rsidR="00B51CD7" w:rsidRDefault="00001D7D" w:rsidP="00001D7D">
      <w:pPr>
        <w:pStyle w:val="Brdtekst"/>
        <w:spacing w:before="2"/>
        <w:rPr>
          <w:b/>
          <w:bCs/>
        </w:rPr>
      </w:pPr>
      <w:r w:rsidRPr="00B51CD7">
        <w:rPr>
          <w:b/>
          <w:bCs/>
        </w:rPr>
        <w:t>Overflatebehandling</w:t>
      </w:r>
      <w:r w:rsidR="00B51CD7" w:rsidRPr="00B51CD7">
        <w:rPr>
          <w:b/>
          <w:bCs/>
        </w:rPr>
        <w:t>:</w:t>
      </w:r>
    </w:p>
    <w:p w14:paraId="3B6C7BFF" w14:textId="192C5EF7" w:rsidR="00FE4F56" w:rsidRPr="001C20D6" w:rsidRDefault="00FD6BF4" w:rsidP="001C20D6">
      <w:pPr>
        <w:ind w:left="708"/>
        <w:rPr>
          <w:rFonts w:eastAsia="Times New Roman"/>
          <w:szCs w:val="22"/>
          <w:lang w:eastAsia="nb-NO"/>
        </w:rPr>
      </w:pPr>
      <w:r>
        <w:t>Utvendig skal a</w:t>
      </w:r>
      <w:r w:rsidR="009E0B9E" w:rsidRPr="009E0B9E">
        <w:t>lle trematerialer</w:t>
      </w:r>
      <w:r w:rsidR="00020B8B">
        <w:rPr>
          <w:rFonts w:cs="Arial"/>
          <w:b/>
          <w:bCs/>
          <w:kern w:val="32"/>
          <w:sz w:val="32"/>
          <w:szCs w:val="32"/>
        </w:rPr>
        <w:t xml:space="preserve"> </w:t>
      </w:r>
      <w:r w:rsidR="009E0B9E" w:rsidRPr="009E0B9E">
        <w:rPr>
          <w:rFonts w:cs="Arial"/>
          <w:kern w:val="32"/>
          <w:szCs w:val="22"/>
        </w:rPr>
        <w:t>behandles</w:t>
      </w:r>
      <w:r w:rsidR="009E0B9E">
        <w:rPr>
          <w:rFonts w:cs="Arial"/>
          <w:b/>
          <w:bCs/>
          <w:kern w:val="32"/>
          <w:sz w:val="32"/>
          <w:szCs w:val="32"/>
        </w:rPr>
        <w:t xml:space="preserve"> </w:t>
      </w:r>
      <w:r w:rsidR="009E0B9E" w:rsidRPr="000E4CA5">
        <w:rPr>
          <w:rFonts w:cs="Arial"/>
          <w:kern w:val="32"/>
          <w:szCs w:val="22"/>
        </w:rPr>
        <w:t>med grunning og 2</w:t>
      </w:r>
      <w:r w:rsidR="000E4CA5">
        <w:rPr>
          <w:rFonts w:cs="Arial"/>
          <w:kern w:val="32"/>
          <w:szCs w:val="22"/>
        </w:rPr>
        <w:t xml:space="preserve"> strøk i lik </w:t>
      </w:r>
      <w:r w:rsidR="001C20D6">
        <w:rPr>
          <w:rFonts w:cs="Arial"/>
          <w:kern w:val="32"/>
          <w:szCs w:val="22"/>
        </w:rPr>
        <w:t xml:space="preserve"> </w:t>
      </w:r>
      <w:r w:rsidR="000E4CA5">
        <w:rPr>
          <w:rFonts w:cs="Arial"/>
          <w:kern w:val="32"/>
          <w:szCs w:val="22"/>
        </w:rPr>
        <w:t>farge som hovedhuset</w:t>
      </w:r>
      <w:r w:rsidR="0021645C">
        <w:rPr>
          <w:rFonts w:cs="Arial"/>
          <w:kern w:val="32"/>
          <w:szCs w:val="22"/>
        </w:rPr>
        <w:t xml:space="preserve"> Bekkefaret 12a</w:t>
      </w:r>
      <w:r w:rsidR="000E4CA5">
        <w:rPr>
          <w:rFonts w:cs="Arial"/>
          <w:kern w:val="32"/>
          <w:szCs w:val="22"/>
        </w:rPr>
        <w:t xml:space="preserve">, alle </w:t>
      </w:r>
      <w:r w:rsidR="00152B61">
        <w:rPr>
          <w:rFonts w:cs="Arial"/>
          <w:kern w:val="32"/>
          <w:szCs w:val="22"/>
        </w:rPr>
        <w:t>kapp</w:t>
      </w:r>
      <w:r w:rsidR="0021645C">
        <w:rPr>
          <w:rFonts w:cs="Arial"/>
          <w:kern w:val="32"/>
          <w:szCs w:val="22"/>
        </w:rPr>
        <w:t xml:space="preserve"> </w:t>
      </w:r>
      <w:r w:rsidR="00152B61">
        <w:rPr>
          <w:rFonts w:cs="Arial"/>
          <w:kern w:val="32"/>
          <w:szCs w:val="22"/>
        </w:rPr>
        <w:t>ender skal behandles</w:t>
      </w:r>
      <w:r w:rsidR="0021645C">
        <w:rPr>
          <w:rFonts w:cs="Arial"/>
          <w:kern w:val="32"/>
          <w:szCs w:val="22"/>
        </w:rPr>
        <w:t>.</w:t>
      </w:r>
      <w:r w:rsidR="009E0B9E" w:rsidRPr="000E4CA5">
        <w:rPr>
          <w:rFonts w:cs="Arial"/>
          <w:kern w:val="32"/>
          <w:szCs w:val="22"/>
        </w:rPr>
        <w:t xml:space="preserve"> </w:t>
      </w:r>
      <w:r w:rsidR="001C20D6">
        <w:rPr>
          <w:rFonts w:cs="Arial"/>
          <w:kern w:val="32"/>
          <w:szCs w:val="22"/>
        </w:rPr>
        <w:br/>
      </w:r>
      <w:r w:rsidR="001C20D6" w:rsidRPr="009F41C0">
        <w:rPr>
          <w:rFonts w:eastAsia="Times New Roman"/>
          <w:szCs w:val="22"/>
          <w:lang w:eastAsia="nb-NO"/>
        </w:rPr>
        <w:t>Bordkledning be</w:t>
      </w:r>
      <w:r w:rsidR="001C20D6">
        <w:rPr>
          <w:rFonts w:eastAsia="Times New Roman"/>
          <w:szCs w:val="22"/>
          <w:lang w:eastAsia="nb-NO"/>
        </w:rPr>
        <w:t>handles</w:t>
      </w:r>
      <w:r w:rsidR="001C20D6" w:rsidRPr="009F41C0">
        <w:rPr>
          <w:rFonts w:eastAsia="Times New Roman"/>
          <w:szCs w:val="22"/>
          <w:lang w:eastAsia="nb-NO"/>
        </w:rPr>
        <w:t xml:space="preserve"> før nedløp og fester monteres.</w:t>
      </w:r>
    </w:p>
    <w:p w14:paraId="185F2B15" w14:textId="1321B622" w:rsidR="00421E1A" w:rsidRPr="00FE4F56" w:rsidRDefault="00421E1A" w:rsidP="00727196">
      <w:pPr>
        <w:pStyle w:val="Brdtekst"/>
        <w:spacing w:before="2"/>
        <w:ind w:left="720"/>
        <w:rPr>
          <w:rFonts w:cs="Arial"/>
          <w:b/>
          <w:bCs/>
          <w:kern w:val="32"/>
          <w:sz w:val="32"/>
          <w:szCs w:val="32"/>
        </w:rPr>
      </w:pPr>
      <w:r>
        <w:rPr>
          <w:rFonts w:cs="Arial"/>
          <w:kern w:val="32"/>
          <w:szCs w:val="22"/>
        </w:rPr>
        <w:t xml:space="preserve">Innvendig </w:t>
      </w:r>
      <w:r w:rsidR="003F3043">
        <w:rPr>
          <w:rFonts w:cs="Arial"/>
          <w:kern w:val="32"/>
          <w:szCs w:val="22"/>
        </w:rPr>
        <w:t>sparkles skjøter og skruehull og males til dekkende evne.</w:t>
      </w:r>
    </w:p>
    <w:p w14:paraId="4CDF1108" w14:textId="77777777" w:rsidR="00FE4F56" w:rsidRDefault="00FE4F56" w:rsidP="00FE4F56">
      <w:pPr>
        <w:pStyle w:val="Brdtekst"/>
        <w:spacing w:before="2"/>
        <w:rPr>
          <w:rFonts w:cs="Arial"/>
          <w:b/>
          <w:bCs/>
          <w:kern w:val="32"/>
          <w:szCs w:val="22"/>
        </w:rPr>
      </w:pPr>
      <w:r w:rsidRPr="00FE4F56">
        <w:rPr>
          <w:rFonts w:cs="Arial"/>
          <w:b/>
          <w:bCs/>
          <w:kern w:val="32"/>
          <w:szCs w:val="22"/>
        </w:rPr>
        <w:t>Annet:</w:t>
      </w:r>
    </w:p>
    <w:p w14:paraId="30406975" w14:textId="77777777" w:rsidR="00E21574" w:rsidRDefault="00CC0404" w:rsidP="00797D74">
      <w:pPr>
        <w:pStyle w:val="Brdtekst"/>
        <w:numPr>
          <w:ilvl w:val="0"/>
          <w:numId w:val="31"/>
        </w:numPr>
        <w:spacing w:before="2"/>
        <w:rPr>
          <w:rFonts w:cs="Arial"/>
          <w:kern w:val="32"/>
          <w:szCs w:val="22"/>
        </w:rPr>
      </w:pPr>
      <w:r w:rsidRPr="00CC0404">
        <w:rPr>
          <w:rFonts w:cs="Arial"/>
          <w:kern w:val="32"/>
          <w:szCs w:val="22"/>
        </w:rPr>
        <w:t>Gulv</w:t>
      </w:r>
      <w:r>
        <w:rPr>
          <w:rFonts w:cs="Arial"/>
          <w:kern w:val="32"/>
          <w:szCs w:val="22"/>
        </w:rPr>
        <w:t xml:space="preserve"> bestående av belegningsstein tildekkes før </w:t>
      </w:r>
      <w:r w:rsidR="00797D74">
        <w:rPr>
          <w:rFonts w:cs="Arial"/>
          <w:kern w:val="32"/>
          <w:szCs w:val="22"/>
        </w:rPr>
        <w:t>behandling av vegger og tak starter.</w:t>
      </w:r>
      <w:r w:rsidR="00797D74">
        <w:rPr>
          <w:rFonts w:cs="Arial"/>
          <w:kern w:val="32"/>
          <w:szCs w:val="22"/>
        </w:rPr>
        <w:br/>
        <w:t xml:space="preserve">Er plassen utenfor </w:t>
      </w:r>
      <w:r w:rsidR="002E3F94">
        <w:rPr>
          <w:rFonts w:cs="Arial"/>
          <w:kern w:val="32"/>
          <w:szCs w:val="22"/>
        </w:rPr>
        <w:t>asfaltert skal det tildekkes slik at man unngår malings søl på asfaltdekket.</w:t>
      </w:r>
      <w:r w:rsidRPr="00797D74">
        <w:rPr>
          <w:rFonts w:cs="Arial"/>
          <w:kern w:val="32"/>
          <w:szCs w:val="22"/>
        </w:rPr>
        <w:t xml:space="preserve"> </w:t>
      </w:r>
    </w:p>
    <w:p w14:paraId="43C57FAA" w14:textId="77777777" w:rsidR="00AC7927" w:rsidRDefault="00E21574" w:rsidP="00797D74">
      <w:pPr>
        <w:pStyle w:val="Brdtekst"/>
        <w:numPr>
          <w:ilvl w:val="0"/>
          <w:numId w:val="31"/>
        </w:numPr>
        <w:spacing w:before="2"/>
        <w:rPr>
          <w:rFonts w:cs="Arial"/>
          <w:kern w:val="32"/>
          <w:szCs w:val="22"/>
        </w:rPr>
      </w:pPr>
      <w:r>
        <w:rPr>
          <w:rFonts w:cs="Arial"/>
          <w:kern w:val="32"/>
          <w:szCs w:val="22"/>
        </w:rPr>
        <w:t xml:space="preserve">Det er andre fag som skal inn å gjøre en jobb slik at dette arbeidet planlegges sammen med </w:t>
      </w:r>
      <w:r w:rsidR="009461F6">
        <w:rPr>
          <w:rFonts w:cs="Arial"/>
          <w:kern w:val="32"/>
          <w:szCs w:val="22"/>
        </w:rPr>
        <w:t>de, dette er spesielt elektriker</w:t>
      </w:r>
      <w:r w:rsidR="00AC7927">
        <w:rPr>
          <w:rFonts w:cs="Arial"/>
          <w:kern w:val="32"/>
          <w:szCs w:val="22"/>
        </w:rPr>
        <w:t>.</w:t>
      </w:r>
    </w:p>
    <w:p w14:paraId="2E8575F1" w14:textId="77777777" w:rsidR="00F03679" w:rsidRDefault="00AC7927" w:rsidP="00797D74">
      <w:pPr>
        <w:pStyle w:val="Brdtekst"/>
        <w:numPr>
          <w:ilvl w:val="0"/>
          <w:numId w:val="31"/>
        </w:numPr>
        <w:spacing w:before="2"/>
        <w:rPr>
          <w:rFonts w:cs="Arial"/>
          <w:kern w:val="32"/>
          <w:szCs w:val="22"/>
        </w:rPr>
      </w:pPr>
      <w:r>
        <w:rPr>
          <w:rFonts w:cs="Arial"/>
          <w:kern w:val="32"/>
          <w:szCs w:val="22"/>
        </w:rPr>
        <w:t>Nødvendig opprydding og bortkjøring skal være inkludert</w:t>
      </w:r>
      <w:r w:rsidR="00EB2D36">
        <w:rPr>
          <w:rFonts w:cs="Arial"/>
          <w:kern w:val="32"/>
          <w:szCs w:val="22"/>
        </w:rPr>
        <w:t xml:space="preserve">, boden skal være rengjort slik at byggherre ikke </w:t>
      </w:r>
      <w:r w:rsidR="00253523">
        <w:rPr>
          <w:rFonts w:cs="Arial"/>
          <w:kern w:val="32"/>
          <w:szCs w:val="22"/>
        </w:rPr>
        <w:t>ser det nødvendig med ytterligere renhold.</w:t>
      </w:r>
    </w:p>
    <w:p w14:paraId="166F2BE5" w14:textId="77777777" w:rsidR="00F03679" w:rsidRDefault="00F03679" w:rsidP="00F03679">
      <w:pPr>
        <w:pStyle w:val="Brdtekst"/>
        <w:spacing w:before="2"/>
        <w:rPr>
          <w:rFonts w:cs="Arial"/>
          <w:kern w:val="32"/>
          <w:szCs w:val="22"/>
        </w:rPr>
      </w:pPr>
    </w:p>
    <w:p w14:paraId="3D83EA25" w14:textId="77777777" w:rsidR="00F03679" w:rsidRDefault="00F03679" w:rsidP="00F03679">
      <w:pPr>
        <w:pStyle w:val="Brdtekst"/>
        <w:spacing w:before="2"/>
        <w:rPr>
          <w:rFonts w:cs="Arial"/>
          <w:kern w:val="32"/>
          <w:szCs w:val="22"/>
        </w:rPr>
      </w:pPr>
    </w:p>
    <w:p w14:paraId="119EA51C" w14:textId="2C48334E" w:rsidR="00F03679" w:rsidRDefault="00F03679" w:rsidP="00F03679">
      <w:pPr>
        <w:pStyle w:val="Overskrift1"/>
      </w:pPr>
      <w:bookmarkStart w:id="5" w:name="_Toc230771210"/>
      <w:proofErr w:type="spellStart"/>
      <w:r>
        <w:t>Rullestolbod</w:t>
      </w:r>
      <w:proofErr w:type="spellEnd"/>
      <w:r>
        <w:t xml:space="preserve"> Bekkefaret 16</w:t>
      </w:r>
      <w:bookmarkEnd w:id="5"/>
    </w:p>
    <w:p w14:paraId="612BCFCC" w14:textId="269D23EC" w:rsidR="00F03679" w:rsidRDefault="00F03679" w:rsidP="00F03679">
      <w:pPr>
        <w:pStyle w:val="Overskrift2"/>
      </w:pPr>
      <w:bookmarkStart w:id="6" w:name="_Toc230771211"/>
      <w:r>
        <w:t>Generelt</w:t>
      </w:r>
      <w:bookmarkEnd w:id="6"/>
    </w:p>
    <w:p w14:paraId="68CFC11D" w14:textId="77777777" w:rsidR="00F03679" w:rsidRPr="00FC6CF0" w:rsidRDefault="00F03679" w:rsidP="00F03679">
      <w:r>
        <w:t>Arbeidet med bygging av boden må utføres gjennom god kommunikasjon med ansatte og prosjektledelsen, gjennomføres uten særlig besvær for beboere. Det er viktig at materialer og utstyr oppbevares slik at disse ikke ligger i veien eller er til hinder for ansatte og beboere.</w:t>
      </w:r>
    </w:p>
    <w:p w14:paraId="053066FB" w14:textId="77777777" w:rsidR="00F03679" w:rsidRDefault="00F03679" w:rsidP="00F03679">
      <w:pPr>
        <w:pStyle w:val="Overskrift2"/>
        <w:rPr>
          <w:shd w:val="clear" w:color="auto" w:fill="FFFFFF"/>
        </w:rPr>
      </w:pPr>
      <w:bookmarkStart w:id="7" w:name="_Toc230771212"/>
      <w:r>
        <w:rPr>
          <w:shd w:val="clear" w:color="auto" w:fill="FFFFFF"/>
        </w:rPr>
        <w:t>Omfang</w:t>
      </w:r>
      <w:bookmarkEnd w:id="7"/>
    </w:p>
    <w:p w14:paraId="2CEB5ED0" w14:textId="77777777" w:rsidR="00F03679" w:rsidRDefault="00F03679" w:rsidP="00F03679">
      <w:r>
        <w:t>Det er ferdige betongmurer og lagt belegningsstein som gulv.</w:t>
      </w:r>
    </w:p>
    <w:p w14:paraId="718BAA88" w14:textId="77777777" w:rsidR="00393A8D" w:rsidRDefault="00393A8D" w:rsidP="00F03679"/>
    <w:p w14:paraId="5514BB53" w14:textId="20737656" w:rsidR="00650F1B" w:rsidRPr="00650F1B" w:rsidRDefault="00650F1B" w:rsidP="00F03679">
      <w:pPr>
        <w:rPr>
          <w:b/>
          <w:bCs/>
        </w:rPr>
      </w:pPr>
      <w:r w:rsidRPr="00650F1B">
        <w:rPr>
          <w:b/>
          <w:bCs/>
        </w:rPr>
        <w:t>Yttervegger:</w:t>
      </w:r>
    </w:p>
    <w:p w14:paraId="04A3E01C" w14:textId="6AC54B56" w:rsidR="00393A8D" w:rsidRDefault="00393A8D" w:rsidP="008C7934">
      <w:pPr>
        <w:pStyle w:val="Listeavsnitt"/>
        <w:numPr>
          <w:ilvl w:val="0"/>
          <w:numId w:val="32"/>
        </w:numPr>
      </w:pPr>
      <w:r>
        <w:t xml:space="preserve">Utførelse og leveranse er som for </w:t>
      </w:r>
      <w:proofErr w:type="spellStart"/>
      <w:r>
        <w:t>rullestolbod</w:t>
      </w:r>
      <w:proofErr w:type="spellEnd"/>
      <w:r>
        <w:t xml:space="preserve"> ved Bekkefaret 12</w:t>
      </w:r>
      <w:r w:rsidR="007E1B11">
        <w:t xml:space="preserve">a, rullestolboden </w:t>
      </w:r>
      <w:r w:rsidR="00771FEF">
        <w:t>v</w:t>
      </w:r>
      <w:r w:rsidR="007E1B11">
        <w:t>ed Bekke</w:t>
      </w:r>
      <w:r w:rsidR="00771FEF">
        <w:t xml:space="preserve">faret 16 skal være plassert inntil hovedhuset og </w:t>
      </w:r>
      <w:r w:rsidR="0044707F">
        <w:t>dermed er det bare 3 yttervegger som skal oppføres</w:t>
      </w:r>
      <w:r w:rsidR="000B559F">
        <w:t xml:space="preserve"> med unntak av en del av veggen mot hovedhuset strekker seg 60-70cm forbi </w:t>
      </w:r>
      <w:r w:rsidR="009B3619">
        <w:t>(lengre enn hovedhuset)</w:t>
      </w:r>
      <w:r w:rsidR="002E46FF">
        <w:t>.</w:t>
      </w:r>
    </w:p>
    <w:p w14:paraId="422AA16C" w14:textId="0544C7A0" w:rsidR="009B3619" w:rsidRDefault="009B3619" w:rsidP="008C7934">
      <w:pPr>
        <w:pStyle w:val="Listeavsnitt"/>
        <w:numPr>
          <w:ilvl w:val="0"/>
          <w:numId w:val="32"/>
        </w:numPr>
      </w:pPr>
      <w:r>
        <w:t xml:space="preserve">Eksisterende yttervegg på Bekkefaret 16 skal demonteres bordkledning, lekter, papp og </w:t>
      </w:r>
      <w:proofErr w:type="spellStart"/>
      <w:r>
        <w:t>asfaltplater</w:t>
      </w:r>
      <w:proofErr w:type="spellEnd"/>
      <w:r w:rsidR="008138FE">
        <w:t>, veggen skal påføres gipsplater tilsvarende EI30</w:t>
      </w:r>
      <w:r w:rsidR="00191350">
        <w:t>.</w:t>
      </w:r>
    </w:p>
    <w:p w14:paraId="0DB54F25" w14:textId="5CA10ACE" w:rsidR="007B10FF" w:rsidRPr="00797D74" w:rsidRDefault="007B10FF" w:rsidP="00F03679">
      <w:pPr>
        <w:pStyle w:val="Brdtekst"/>
        <w:spacing w:before="2"/>
        <w:rPr>
          <w:rFonts w:cs="Arial"/>
          <w:kern w:val="32"/>
          <w:szCs w:val="22"/>
        </w:rPr>
      </w:pPr>
    </w:p>
    <w:p w14:paraId="71F6B408" w14:textId="77777777" w:rsidR="007E10EA" w:rsidRDefault="007E10EA" w:rsidP="007E10EA">
      <w:pPr>
        <w:pStyle w:val="Brdtekst"/>
        <w:spacing w:before="2"/>
        <w:rPr>
          <w:b/>
          <w:bCs/>
        </w:rPr>
      </w:pPr>
      <w:r w:rsidRPr="00661B01">
        <w:rPr>
          <w:b/>
          <w:bCs/>
        </w:rPr>
        <w:t xml:space="preserve">Takkonstruksjon: </w:t>
      </w:r>
    </w:p>
    <w:p w14:paraId="206599BC" w14:textId="57C578AE" w:rsidR="007E10EA" w:rsidRDefault="007E10EA" w:rsidP="00B63BC0">
      <w:pPr>
        <w:pStyle w:val="Brdtekst"/>
        <w:numPr>
          <w:ilvl w:val="0"/>
          <w:numId w:val="31"/>
        </w:numPr>
        <w:spacing w:before="2"/>
      </w:pPr>
      <w:r w:rsidRPr="0083799C">
        <w:t>Tak</w:t>
      </w:r>
      <w:r w:rsidRPr="0083799C">
        <w:rPr>
          <w:spacing w:val="-6"/>
        </w:rPr>
        <w:t xml:space="preserve"> </w:t>
      </w:r>
      <w:r w:rsidRPr="0083799C">
        <w:t>over</w:t>
      </w:r>
      <w:r w:rsidRPr="0083799C">
        <w:rPr>
          <w:spacing w:val="-4"/>
        </w:rPr>
        <w:t xml:space="preserve"> </w:t>
      </w:r>
      <w:r w:rsidRPr="0083799C">
        <w:t>boder</w:t>
      </w:r>
      <w:r w:rsidRPr="0083799C">
        <w:rPr>
          <w:spacing w:val="-3"/>
        </w:rPr>
        <w:t xml:space="preserve"> </w:t>
      </w:r>
      <w:r w:rsidRPr="0083799C">
        <w:t>utføres</w:t>
      </w:r>
      <w:r w:rsidRPr="0083799C">
        <w:rPr>
          <w:spacing w:val="-4"/>
        </w:rPr>
        <w:t xml:space="preserve"> </w:t>
      </w:r>
      <w:r w:rsidRPr="0083799C">
        <w:t>som</w:t>
      </w:r>
      <w:r w:rsidRPr="0083799C">
        <w:rPr>
          <w:spacing w:val="-3"/>
        </w:rPr>
        <w:t xml:space="preserve"> </w:t>
      </w:r>
      <w:r w:rsidRPr="0083799C">
        <w:t>sperretak,</w:t>
      </w:r>
      <w:r w:rsidRPr="0083799C">
        <w:rPr>
          <w:spacing w:val="-4"/>
        </w:rPr>
        <w:t xml:space="preserve"> </w:t>
      </w:r>
      <w:r w:rsidRPr="0083799C">
        <w:t>med</w:t>
      </w:r>
      <w:r w:rsidRPr="0083799C">
        <w:rPr>
          <w:spacing w:val="-3"/>
        </w:rPr>
        <w:t xml:space="preserve"> </w:t>
      </w:r>
      <w:r w:rsidRPr="0083799C">
        <w:t>opplegg</w:t>
      </w:r>
      <w:r w:rsidRPr="0083799C">
        <w:rPr>
          <w:spacing w:val="-4"/>
        </w:rPr>
        <w:t xml:space="preserve"> </w:t>
      </w:r>
      <w:r w:rsidRPr="0083799C">
        <w:t>på</w:t>
      </w:r>
      <w:r w:rsidRPr="0083799C">
        <w:rPr>
          <w:spacing w:val="-3"/>
        </w:rPr>
        <w:t xml:space="preserve"> </w:t>
      </w:r>
      <w:r w:rsidRPr="0083799C">
        <w:t>bindingsverks-</w:t>
      </w:r>
      <w:r w:rsidRPr="0083799C">
        <w:rPr>
          <w:spacing w:val="-2"/>
        </w:rPr>
        <w:t>yttervegger.</w:t>
      </w:r>
      <w:r>
        <w:rPr>
          <w:spacing w:val="-2"/>
        </w:rPr>
        <w:t xml:space="preserve"> Isoleres med 150mm steinull og kles på undersiden med gips og skal holde EI30 krav. </w:t>
      </w:r>
      <w:r>
        <w:t>Nødvendig fuktsperre avklares da rommet ikke skal være oppvarmet mere enn at det skal holde frostfritt over 5-10`</w:t>
      </w:r>
      <w:r>
        <w:br/>
        <w:t>Det skal etableres nødvendig lufting, legges taktro og papp lik hovedhuset som tekking. Pappen legges med trekantlekter opp mot gesimskasse.</w:t>
      </w:r>
      <w:r>
        <w:br/>
        <w:t>Nødvendig komplett takrenne lik det som er på hovedhuset, rennen legges på en side med komplett nedløp tilkoblet oppstikk for overvann,</w:t>
      </w:r>
      <w:r w:rsidR="00E47467">
        <w:t xml:space="preserve"> takfallet går mot nord.</w:t>
      </w:r>
      <w:r w:rsidR="00B63BC0">
        <w:br/>
        <w:t xml:space="preserve">Taket må tilpasses gavel på hovedhuset og at det </w:t>
      </w:r>
      <w:r w:rsidR="00B53D9E">
        <w:t>blir en forsvarlig tetting i overgangen mellom vegg og tak.</w:t>
      </w:r>
      <w:r>
        <w:br/>
        <w:t>Gesimskasse lages av impregnerte bord med nødvendige beslag inn på taktekking.</w:t>
      </w:r>
      <w:r>
        <w:br/>
        <w:t>Gipsplater i tak sparkles og males hvit.</w:t>
      </w:r>
    </w:p>
    <w:p w14:paraId="7F11C6B4" w14:textId="71BB751F" w:rsidR="00B53D9E" w:rsidRDefault="005F55F4" w:rsidP="005F55F4">
      <w:pPr>
        <w:pStyle w:val="Brdtekst"/>
        <w:spacing w:before="2"/>
        <w:ind w:left="360"/>
        <w:rPr>
          <w:b/>
          <w:bCs/>
        </w:rPr>
      </w:pPr>
      <w:r w:rsidRPr="005F55F4">
        <w:rPr>
          <w:b/>
          <w:bCs/>
        </w:rPr>
        <w:t>Innvendige vegger.</w:t>
      </w:r>
    </w:p>
    <w:p w14:paraId="02D139F1" w14:textId="46416F48" w:rsidR="005F55F4" w:rsidRPr="008C4868" w:rsidRDefault="005F55F4" w:rsidP="005F55F4">
      <w:pPr>
        <w:pStyle w:val="Brdtekst"/>
        <w:numPr>
          <w:ilvl w:val="0"/>
          <w:numId w:val="31"/>
        </w:numPr>
        <w:spacing w:before="2"/>
        <w:rPr>
          <w:b/>
          <w:bCs/>
        </w:rPr>
      </w:pPr>
      <w:r>
        <w:t xml:space="preserve">Det skal etableres </w:t>
      </w:r>
      <w:r w:rsidR="00EA3DE2">
        <w:t xml:space="preserve">2 rom inne i rullestolboden, </w:t>
      </w:r>
      <w:proofErr w:type="spellStart"/>
      <w:r w:rsidR="00EA3DE2">
        <w:t>sprinkelsentral</w:t>
      </w:r>
      <w:proofErr w:type="spellEnd"/>
      <w:r w:rsidR="00EA3DE2">
        <w:t xml:space="preserve"> og IT-rom.</w:t>
      </w:r>
      <w:r w:rsidR="003070A0">
        <w:br/>
        <w:t xml:space="preserve">Rommene skal oppføres i </w:t>
      </w:r>
      <w:r w:rsidR="0097453A">
        <w:t>68mm (70mm) stenderverk, isoleres og kles på innsiden med standard</w:t>
      </w:r>
      <w:r w:rsidR="00010419">
        <w:t xml:space="preserve"> </w:t>
      </w:r>
      <w:r w:rsidR="0097453A">
        <w:t>gipsplater</w:t>
      </w:r>
      <w:r w:rsidR="00010419">
        <w:t>, utvendig som vegger i rullestolboden, robustgips.</w:t>
      </w:r>
      <w:r w:rsidR="00010419">
        <w:br/>
      </w:r>
      <w:r w:rsidR="008C4868">
        <w:t>Veggene sparkles og males til dekkende strøk.</w:t>
      </w:r>
    </w:p>
    <w:p w14:paraId="3D06B50D" w14:textId="686FC381" w:rsidR="008C4868" w:rsidRPr="005F55F4" w:rsidRDefault="008C4868" w:rsidP="005F55F4">
      <w:pPr>
        <w:pStyle w:val="Brdtekst"/>
        <w:numPr>
          <w:ilvl w:val="0"/>
          <w:numId w:val="31"/>
        </w:numPr>
        <w:spacing w:before="2"/>
        <w:rPr>
          <w:b/>
          <w:bCs/>
        </w:rPr>
      </w:pPr>
      <w:r>
        <w:lastRenderedPageBreak/>
        <w:t xml:space="preserve">Det skal leveres og monteres </w:t>
      </w:r>
      <w:r w:rsidR="006626AA">
        <w:t>2 stk. innerdører klargjort for adgangskontroll.</w:t>
      </w:r>
    </w:p>
    <w:p w14:paraId="0BB513A2" w14:textId="77777777" w:rsidR="005F55F4" w:rsidRDefault="005F55F4" w:rsidP="005F55F4">
      <w:pPr>
        <w:pStyle w:val="Brdtekst"/>
        <w:spacing w:before="2"/>
        <w:ind w:left="360"/>
      </w:pPr>
    </w:p>
    <w:p w14:paraId="74C77A77" w14:textId="77777777" w:rsidR="007E10EA" w:rsidRPr="00861428" w:rsidRDefault="007E10EA" w:rsidP="007E10EA">
      <w:pPr>
        <w:pStyle w:val="Brdtekst"/>
        <w:spacing w:before="2"/>
        <w:ind w:left="360"/>
        <w:rPr>
          <w:b/>
          <w:bCs/>
        </w:rPr>
      </w:pPr>
      <w:r w:rsidRPr="00861428">
        <w:rPr>
          <w:b/>
          <w:bCs/>
        </w:rPr>
        <w:t>Dører:</w:t>
      </w:r>
    </w:p>
    <w:p w14:paraId="23B217C6" w14:textId="13FEA972" w:rsidR="007E10EA" w:rsidRDefault="007E10EA" w:rsidP="007E10EA">
      <w:pPr>
        <w:pStyle w:val="Brdtekst"/>
        <w:numPr>
          <w:ilvl w:val="0"/>
          <w:numId w:val="31"/>
        </w:numPr>
        <w:spacing w:before="2"/>
      </w:pPr>
      <w:r>
        <w:t>Det skal leveres 2 stk. aluminiums dører tilsvarende utseende som ny hovedinngangsdør i Bekkefaret 1</w:t>
      </w:r>
      <w:r w:rsidR="002925CB">
        <w:t>6</w:t>
      </w:r>
      <w:r>
        <w:t xml:space="preserve">. Døren fra </w:t>
      </w:r>
      <w:r w:rsidR="002925CB">
        <w:t>veien</w:t>
      </w:r>
      <w:r>
        <w:t xml:space="preserve"> skal være tett men det skal være hengslet sidefelt med glass. Døren til «svalgangen» skal ha glass i hele døren men inndeles som hovedinngangsdør</w:t>
      </w:r>
      <w:r w:rsidR="0077452F">
        <w:t xml:space="preserve">, det hengslede sidefeltet </w:t>
      </w:r>
      <w:r w:rsidR="00523C82">
        <w:t>kan være tett</w:t>
      </w:r>
      <w:r>
        <w:t>.</w:t>
      </w:r>
      <w:r>
        <w:br/>
        <w:t>Åpningsdøren skal ha en lysåpning på 1100mm, døren skal være forberedt for adgangskontroll og dørautomatikk.</w:t>
      </w:r>
      <w:r>
        <w:br/>
        <w:t>Det skal leveres dørautomatikk på begge dørene, sylindre og dørhåndtak.</w:t>
      </w:r>
      <w:r>
        <w:br/>
        <w:t>Tetting rundt dører skal tilfredsstille krav til brann og øvrige krav til tetting.</w:t>
      </w:r>
      <w:r>
        <w:br/>
        <w:t>Innvendig skal dørene utfores og belistes med heltreprodukter og leveres behandlet i hvit utførelse.</w:t>
      </w:r>
    </w:p>
    <w:p w14:paraId="0246DA2E" w14:textId="77777777" w:rsidR="007E10EA" w:rsidRDefault="007E10EA" w:rsidP="007E10EA">
      <w:pPr>
        <w:pStyle w:val="Brdtekst"/>
        <w:spacing w:before="2"/>
        <w:rPr>
          <w:b/>
          <w:bCs/>
        </w:rPr>
      </w:pPr>
      <w:r w:rsidRPr="00B51CD7">
        <w:rPr>
          <w:b/>
          <w:bCs/>
        </w:rPr>
        <w:t>Overflatebehandling:</w:t>
      </w:r>
    </w:p>
    <w:p w14:paraId="732CC29E" w14:textId="4DF82905" w:rsidR="007E10EA" w:rsidRPr="001C20D6" w:rsidRDefault="007E10EA" w:rsidP="001C20D6">
      <w:pPr>
        <w:ind w:left="708"/>
        <w:rPr>
          <w:rFonts w:eastAsia="Times New Roman"/>
          <w:szCs w:val="22"/>
          <w:lang w:eastAsia="nb-NO"/>
        </w:rPr>
      </w:pPr>
      <w:r>
        <w:t>Utvendig skal a</w:t>
      </w:r>
      <w:r w:rsidRPr="009E0B9E">
        <w:t>lle trematerialer</w:t>
      </w:r>
      <w:r>
        <w:rPr>
          <w:rFonts w:cs="Arial"/>
          <w:b/>
          <w:bCs/>
          <w:kern w:val="32"/>
          <w:sz w:val="32"/>
          <w:szCs w:val="32"/>
        </w:rPr>
        <w:t xml:space="preserve"> </w:t>
      </w:r>
      <w:r w:rsidRPr="009E0B9E">
        <w:rPr>
          <w:rFonts w:cs="Arial"/>
          <w:kern w:val="32"/>
          <w:szCs w:val="22"/>
        </w:rPr>
        <w:t>behandles</w:t>
      </w:r>
      <w:r>
        <w:rPr>
          <w:rFonts w:cs="Arial"/>
          <w:b/>
          <w:bCs/>
          <w:kern w:val="32"/>
          <w:sz w:val="32"/>
          <w:szCs w:val="32"/>
        </w:rPr>
        <w:t xml:space="preserve"> </w:t>
      </w:r>
      <w:r w:rsidRPr="000E4CA5">
        <w:rPr>
          <w:rFonts w:cs="Arial"/>
          <w:kern w:val="32"/>
          <w:szCs w:val="22"/>
        </w:rPr>
        <w:t>med grunning og 2</w:t>
      </w:r>
      <w:r>
        <w:rPr>
          <w:rFonts w:cs="Arial"/>
          <w:kern w:val="32"/>
          <w:szCs w:val="22"/>
        </w:rPr>
        <w:t xml:space="preserve"> strøk i lik farge som hovedhuset Bekkefaret 1</w:t>
      </w:r>
      <w:r w:rsidR="00DD56F4">
        <w:rPr>
          <w:rFonts w:cs="Arial"/>
          <w:kern w:val="32"/>
          <w:szCs w:val="22"/>
        </w:rPr>
        <w:t>6</w:t>
      </w:r>
      <w:r>
        <w:rPr>
          <w:rFonts w:cs="Arial"/>
          <w:kern w:val="32"/>
          <w:szCs w:val="22"/>
        </w:rPr>
        <w:t>, alle kapp ender skal behandles.</w:t>
      </w:r>
      <w:r w:rsidRPr="000E4CA5">
        <w:rPr>
          <w:rFonts w:cs="Arial"/>
          <w:kern w:val="32"/>
          <w:szCs w:val="22"/>
        </w:rPr>
        <w:t xml:space="preserve"> </w:t>
      </w:r>
      <w:r w:rsidR="001C20D6">
        <w:rPr>
          <w:rFonts w:cs="Arial"/>
          <w:kern w:val="32"/>
          <w:szCs w:val="22"/>
        </w:rPr>
        <w:br/>
      </w:r>
      <w:r w:rsidR="001C20D6" w:rsidRPr="009F41C0">
        <w:rPr>
          <w:rFonts w:eastAsia="Times New Roman"/>
          <w:szCs w:val="22"/>
          <w:lang w:eastAsia="nb-NO"/>
        </w:rPr>
        <w:t>Bordkledning be</w:t>
      </w:r>
      <w:r w:rsidR="001C20D6">
        <w:rPr>
          <w:rFonts w:eastAsia="Times New Roman"/>
          <w:szCs w:val="22"/>
          <w:lang w:eastAsia="nb-NO"/>
        </w:rPr>
        <w:t>handles</w:t>
      </w:r>
      <w:r w:rsidR="001C20D6" w:rsidRPr="009F41C0">
        <w:rPr>
          <w:rFonts w:eastAsia="Times New Roman"/>
          <w:szCs w:val="22"/>
          <w:lang w:eastAsia="nb-NO"/>
        </w:rPr>
        <w:t xml:space="preserve"> før nedløp og fester monteres.</w:t>
      </w:r>
    </w:p>
    <w:p w14:paraId="1733122D" w14:textId="77777777" w:rsidR="007E10EA" w:rsidRPr="00FE4F56" w:rsidRDefault="007E10EA" w:rsidP="007E10EA">
      <w:pPr>
        <w:pStyle w:val="Brdtekst"/>
        <w:numPr>
          <w:ilvl w:val="0"/>
          <w:numId w:val="31"/>
        </w:numPr>
        <w:spacing w:before="2"/>
        <w:rPr>
          <w:rFonts w:cs="Arial"/>
          <w:b/>
          <w:bCs/>
          <w:kern w:val="32"/>
          <w:sz w:val="32"/>
          <w:szCs w:val="32"/>
        </w:rPr>
      </w:pPr>
      <w:r>
        <w:rPr>
          <w:rFonts w:cs="Arial"/>
          <w:kern w:val="32"/>
          <w:szCs w:val="22"/>
        </w:rPr>
        <w:t>Innvendig sparkles skjøter og skruehull og males til dekkende evne.</w:t>
      </w:r>
    </w:p>
    <w:p w14:paraId="1D4D0C9C" w14:textId="77777777" w:rsidR="007E10EA" w:rsidRDefault="007E10EA" w:rsidP="007E10EA">
      <w:pPr>
        <w:pStyle w:val="Brdtekst"/>
        <w:spacing w:before="2"/>
        <w:rPr>
          <w:rFonts w:cs="Arial"/>
          <w:b/>
          <w:bCs/>
          <w:kern w:val="32"/>
          <w:szCs w:val="22"/>
        </w:rPr>
      </w:pPr>
      <w:r w:rsidRPr="00FE4F56">
        <w:rPr>
          <w:rFonts w:cs="Arial"/>
          <w:b/>
          <w:bCs/>
          <w:kern w:val="32"/>
          <w:szCs w:val="22"/>
        </w:rPr>
        <w:t>Annet:</w:t>
      </w:r>
    </w:p>
    <w:p w14:paraId="2FE9825B" w14:textId="77777777" w:rsidR="007E10EA" w:rsidRDefault="007E10EA" w:rsidP="007E10EA">
      <w:pPr>
        <w:pStyle w:val="Brdtekst"/>
        <w:numPr>
          <w:ilvl w:val="0"/>
          <w:numId w:val="31"/>
        </w:numPr>
        <w:spacing w:before="2"/>
        <w:rPr>
          <w:rFonts w:cs="Arial"/>
          <w:kern w:val="32"/>
          <w:szCs w:val="22"/>
        </w:rPr>
      </w:pPr>
      <w:r w:rsidRPr="00CC0404">
        <w:rPr>
          <w:rFonts w:cs="Arial"/>
          <w:kern w:val="32"/>
          <w:szCs w:val="22"/>
        </w:rPr>
        <w:t>Gulv</w:t>
      </w:r>
      <w:r>
        <w:rPr>
          <w:rFonts w:cs="Arial"/>
          <w:kern w:val="32"/>
          <w:szCs w:val="22"/>
        </w:rPr>
        <w:t xml:space="preserve"> bestående av belegningsstein tildekkes før behandling av vegger og tak starter.</w:t>
      </w:r>
      <w:r>
        <w:rPr>
          <w:rFonts w:cs="Arial"/>
          <w:kern w:val="32"/>
          <w:szCs w:val="22"/>
        </w:rPr>
        <w:br/>
        <w:t>Er plassen utenfor asfaltert skal det tildekkes slik at man unngår malings søl på asfaltdekket.</w:t>
      </w:r>
      <w:r w:rsidRPr="00797D74">
        <w:rPr>
          <w:rFonts w:cs="Arial"/>
          <w:kern w:val="32"/>
          <w:szCs w:val="22"/>
        </w:rPr>
        <w:t xml:space="preserve"> </w:t>
      </w:r>
    </w:p>
    <w:p w14:paraId="2C3AB40D" w14:textId="0BD213DD" w:rsidR="007E10EA" w:rsidRDefault="007E10EA" w:rsidP="007E10EA">
      <w:pPr>
        <w:pStyle w:val="Brdtekst"/>
        <w:numPr>
          <w:ilvl w:val="0"/>
          <w:numId w:val="31"/>
        </w:numPr>
        <w:spacing w:before="2"/>
        <w:rPr>
          <w:rFonts w:cs="Arial"/>
          <w:kern w:val="32"/>
          <w:szCs w:val="22"/>
        </w:rPr>
      </w:pPr>
      <w:r>
        <w:rPr>
          <w:rFonts w:cs="Arial"/>
          <w:kern w:val="32"/>
          <w:szCs w:val="22"/>
        </w:rPr>
        <w:t>Det er andre fag som skal inn å gjøre en jobb slik at dette arbeidet planlegges sammen med de, dette er spesielt elektriker</w:t>
      </w:r>
      <w:r w:rsidR="009C36C9">
        <w:rPr>
          <w:rFonts w:cs="Arial"/>
          <w:kern w:val="32"/>
          <w:szCs w:val="22"/>
        </w:rPr>
        <w:t xml:space="preserve"> og rørlegger</w:t>
      </w:r>
      <w:r>
        <w:rPr>
          <w:rFonts w:cs="Arial"/>
          <w:kern w:val="32"/>
          <w:szCs w:val="22"/>
        </w:rPr>
        <w:t>.</w:t>
      </w:r>
    </w:p>
    <w:p w14:paraId="631A2C24" w14:textId="77777777" w:rsidR="007E10EA" w:rsidRDefault="007E10EA" w:rsidP="007E10EA">
      <w:pPr>
        <w:pStyle w:val="Brdtekst"/>
        <w:numPr>
          <w:ilvl w:val="0"/>
          <w:numId w:val="31"/>
        </w:numPr>
        <w:spacing w:before="2"/>
        <w:rPr>
          <w:rFonts w:cs="Arial"/>
          <w:kern w:val="32"/>
          <w:szCs w:val="22"/>
        </w:rPr>
      </w:pPr>
      <w:r>
        <w:rPr>
          <w:rFonts w:cs="Arial"/>
          <w:kern w:val="32"/>
          <w:szCs w:val="22"/>
        </w:rPr>
        <w:t>Nødvendig opprydding og bortkjøring skal være inkludert, boden skal være rengjort slik at byggherre ikke ser det nødvendig med ytterligere renhold.</w:t>
      </w:r>
    </w:p>
    <w:p w14:paraId="7E1C3D9C" w14:textId="77777777" w:rsidR="007E10EA" w:rsidRDefault="007E10EA" w:rsidP="007E10EA">
      <w:pPr>
        <w:pStyle w:val="Brdtekst"/>
        <w:spacing w:before="2"/>
        <w:rPr>
          <w:rFonts w:cs="Arial"/>
          <w:kern w:val="32"/>
          <w:szCs w:val="22"/>
        </w:rPr>
      </w:pPr>
    </w:p>
    <w:p w14:paraId="7468A2EB" w14:textId="0C120F88" w:rsidR="009C36C9" w:rsidRDefault="009C36C9" w:rsidP="009C36C9">
      <w:pPr>
        <w:pStyle w:val="Overskrift1"/>
      </w:pPr>
      <w:bookmarkStart w:id="8" w:name="_Toc230771213"/>
      <w:proofErr w:type="spellStart"/>
      <w:r>
        <w:t>Lagringsbod</w:t>
      </w:r>
      <w:proofErr w:type="spellEnd"/>
      <w:r>
        <w:t xml:space="preserve"> Bekkefaret 1</w:t>
      </w:r>
      <w:r w:rsidR="00AF17DF">
        <w:t>4</w:t>
      </w:r>
      <w:r w:rsidR="00CF6151">
        <w:t xml:space="preserve"> OPSJON</w:t>
      </w:r>
      <w:bookmarkEnd w:id="8"/>
    </w:p>
    <w:p w14:paraId="4209B75D" w14:textId="77777777" w:rsidR="00AF17DF" w:rsidRDefault="00AF17DF" w:rsidP="00AF17DF"/>
    <w:p w14:paraId="473D48BD" w14:textId="77777777" w:rsidR="00AF17DF" w:rsidRDefault="00AF17DF" w:rsidP="00AF17DF">
      <w:pPr>
        <w:pStyle w:val="Overskrift2"/>
      </w:pPr>
      <w:bookmarkStart w:id="9" w:name="_Toc230771214"/>
      <w:r>
        <w:t>Generelt</w:t>
      </w:r>
      <w:bookmarkEnd w:id="9"/>
    </w:p>
    <w:p w14:paraId="151C6224" w14:textId="77777777" w:rsidR="00AF17DF" w:rsidRPr="00FC6CF0" w:rsidRDefault="00AF17DF" w:rsidP="00AF17DF">
      <w:r>
        <w:t>Arbeidet med bygging av boden må utføres gjennom god kommunikasjon med ansatte og prosjektledelsen, gjennomføres uten særlig besvær for beboere. Det er viktig at materialer og utstyr oppbevares slik at disse ikke ligger i veien eller er til hinder for ansatte og beboere.</w:t>
      </w:r>
    </w:p>
    <w:p w14:paraId="7CEDACA2" w14:textId="77777777" w:rsidR="00AF17DF" w:rsidRDefault="00AF17DF" w:rsidP="00AF17DF">
      <w:pPr>
        <w:pStyle w:val="Overskrift2"/>
        <w:rPr>
          <w:shd w:val="clear" w:color="auto" w:fill="FFFFFF"/>
        </w:rPr>
      </w:pPr>
      <w:bookmarkStart w:id="10" w:name="_Toc230771215"/>
      <w:r>
        <w:rPr>
          <w:shd w:val="clear" w:color="auto" w:fill="FFFFFF"/>
        </w:rPr>
        <w:lastRenderedPageBreak/>
        <w:t>Omfang</w:t>
      </w:r>
      <w:bookmarkEnd w:id="10"/>
    </w:p>
    <w:p w14:paraId="4504AD79" w14:textId="0507F54A" w:rsidR="00AF17DF" w:rsidRDefault="00AF17DF" w:rsidP="00AF17DF">
      <w:r>
        <w:t>Det er ferdige betongplate på mark som skal benyttes som fundament.</w:t>
      </w:r>
    </w:p>
    <w:p w14:paraId="79BF9ED5" w14:textId="77777777" w:rsidR="00AF17DF" w:rsidRPr="00AF17DF" w:rsidRDefault="00AF17DF" w:rsidP="00AF17DF"/>
    <w:p w14:paraId="52CC7204" w14:textId="77777777" w:rsidR="00475172" w:rsidRPr="00650F1B" w:rsidRDefault="00475172" w:rsidP="00475172">
      <w:pPr>
        <w:rPr>
          <w:b/>
          <w:bCs/>
        </w:rPr>
      </w:pPr>
      <w:r w:rsidRPr="00650F1B">
        <w:rPr>
          <w:b/>
          <w:bCs/>
        </w:rPr>
        <w:t>Yttervegger:</w:t>
      </w:r>
    </w:p>
    <w:p w14:paraId="42592EF8" w14:textId="17EF63ED" w:rsidR="00812EB0" w:rsidRPr="001D18F6" w:rsidRDefault="00812EB0" w:rsidP="00812EB0">
      <w:pPr>
        <w:pStyle w:val="Listeavsnitt"/>
        <w:numPr>
          <w:ilvl w:val="0"/>
          <w:numId w:val="34"/>
        </w:numPr>
        <w:rPr>
          <w:rFonts w:eastAsia="Times New Roman"/>
          <w:szCs w:val="22"/>
          <w:lang w:eastAsia="nb-NO"/>
        </w:rPr>
      </w:pPr>
      <w:r w:rsidRPr="001D18F6">
        <w:rPr>
          <w:rFonts w:eastAsia="Times New Roman"/>
          <w:szCs w:val="22"/>
          <w:lang w:eastAsia="nb-NO"/>
        </w:rPr>
        <w:t xml:space="preserve">Oppføres i 4¨ bindingsverk, forankres forsvarlig til betongplaten m/ nødvendige membraner mellom bunnsvill og betong. </w:t>
      </w:r>
    </w:p>
    <w:p w14:paraId="726BB0B7" w14:textId="77777777" w:rsidR="00812EB0" w:rsidRPr="001D18F6" w:rsidRDefault="00812EB0" w:rsidP="00812EB0">
      <w:pPr>
        <w:ind w:left="708"/>
        <w:rPr>
          <w:rFonts w:eastAsia="Times New Roman"/>
          <w:szCs w:val="22"/>
          <w:lang w:eastAsia="nb-NO"/>
        </w:rPr>
      </w:pPr>
      <w:r w:rsidRPr="001D18F6">
        <w:rPr>
          <w:rFonts w:eastAsia="Times New Roman"/>
          <w:szCs w:val="22"/>
          <w:lang w:eastAsia="nb-NO"/>
        </w:rPr>
        <w:t>Boden plasseres i bakkant av betongplaten og 2,0 m fremover mot vei.</w:t>
      </w:r>
    </w:p>
    <w:p w14:paraId="28674768" w14:textId="364A4766" w:rsidR="00812EB0" w:rsidRPr="001D18F6" w:rsidRDefault="00812EB0" w:rsidP="00763764">
      <w:pPr>
        <w:ind w:left="708"/>
        <w:rPr>
          <w:rFonts w:eastAsia="Times New Roman"/>
          <w:szCs w:val="22"/>
          <w:lang w:eastAsia="nb-NO"/>
        </w:rPr>
      </w:pPr>
      <w:r w:rsidRPr="001D18F6">
        <w:rPr>
          <w:rFonts w:eastAsia="Times New Roman"/>
          <w:szCs w:val="22"/>
          <w:lang w:eastAsia="nb-NO"/>
        </w:rPr>
        <w:t xml:space="preserve">Det skal klargjøres </w:t>
      </w:r>
      <w:r w:rsidR="00206497" w:rsidRPr="001D18F6">
        <w:rPr>
          <w:rFonts w:eastAsia="Times New Roman"/>
          <w:szCs w:val="22"/>
          <w:lang w:eastAsia="nb-NO"/>
        </w:rPr>
        <w:t xml:space="preserve">for </w:t>
      </w:r>
      <w:r w:rsidRPr="001D18F6">
        <w:rPr>
          <w:rFonts w:eastAsia="Times New Roman"/>
          <w:szCs w:val="22"/>
          <w:lang w:eastAsia="nb-NO"/>
        </w:rPr>
        <w:t xml:space="preserve">2stk. </w:t>
      </w:r>
      <w:r w:rsidR="00206497" w:rsidRPr="001D18F6">
        <w:rPr>
          <w:rFonts w:eastAsia="Times New Roman"/>
          <w:szCs w:val="22"/>
          <w:lang w:eastAsia="nb-NO"/>
        </w:rPr>
        <w:t>ytter</w:t>
      </w:r>
      <w:r w:rsidRPr="001D18F6">
        <w:rPr>
          <w:rFonts w:eastAsia="Times New Roman"/>
          <w:szCs w:val="22"/>
          <w:lang w:eastAsia="nb-NO"/>
        </w:rPr>
        <w:t>dører (0,9/1,0 x 2,1m) i fr</w:t>
      </w:r>
      <w:r w:rsidR="00CB1C3B" w:rsidRPr="001D18F6">
        <w:rPr>
          <w:rFonts w:eastAsia="Times New Roman"/>
          <w:szCs w:val="22"/>
          <w:lang w:eastAsia="nb-NO"/>
        </w:rPr>
        <w:t>e</w:t>
      </w:r>
      <w:r w:rsidRPr="001D18F6">
        <w:rPr>
          <w:rFonts w:eastAsia="Times New Roman"/>
          <w:szCs w:val="22"/>
          <w:lang w:eastAsia="nb-NO"/>
        </w:rPr>
        <w:t>mvegg mot sør m/nødvendig forsterkning for takverk.</w:t>
      </w:r>
      <w:r w:rsidR="00763764">
        <w:rPr>
          <w:rFonts w:eastAsia="Times New Roman"/>
          <w:szCs w:val="22"/>
          <w:lang w:eastAsia="nb-NO"/>
        </w:rPr>
        <w:br/>
      </w:r>
      <w:r w:rsidR="00763764" w:rsidRPr="00763764">
        <w:rPr>
          <w:rFonts w:eastAsia="Times New Roman"/>
          <w:szCs w:val="22"/>
          <w:lang w:eastAsia="nb-NO"/>
        </w:rPr>
        <w:t>På ytterveggen mot sør slisses det ned i betongen før beslag monteres og fuges med egnet masse slik at vi ikke får «vann</w:t>
      </w:r>
      <w:r w:rsidR="002F393A">
        <w:rPr>
          <w:rFonts w:eastAsia="Times New Roman"/>
          <w:szCs w:val="22"/>
          <w:lang w:eastAsia="nb-NO"/>
        </w:rPr>
        <w:t>-</w:t>
      </w:r>
      <w:r w:rsidR="00763764" w:rsidRPr="00763764">
        <w:rPr>
          <w:rFonts w:eastAsia="Times New Roman"/>
          <w:szCs w:val="22"/>
          <w:lang w:eastAsia="nb-NO"/>
        </w:rPr>
        <w:t>inndriv» mellom betong og trekonstruksjon.</w:t>
      </w:r>
    </w:p>
    <w:p w14:paraId="0810D33F" w14:textId="73997608" w:rsidR="00E53DBC" w:rsidRPr="001D18F6" w:rsidRDefault="00EB59A4" w:rsidP="00E53DBC">
      <w:pPr>
        <w:pStyle w:val="Listeavsnitt"/>
        <w:rPr>
          <w:szCs w:val="22"/>
        </w:rPr>
      </w:pPr>
      <w:r w:rsidRPr="001D18F6">
        <w:rPr>
          <w:rFonts w:cstheme="minorBidi"/>
          <w:szCs w:val="22"/>
        </w:rPr>
        <w:t xml:space="preserve">Yttervegger kles med vindavstivede plater, vindsperre med lekter i nødvendig tykkelse for god lufting og </w:t>
      </w:r>
      <w:r w:rsidR="00E53DBC" w:rsidRPr="001D18F6">
        <w:rPr>
          <w:szCs w:val="22"/>
        </w:rPr>
        <w:t>montere impregnerte «Weatherboard» / skrå kledning som detaljer på hovedbygget.</w:t>
      </w:r>
    </w:p>
    <w:p w14:paraId="69C49805" w14:textId="77777777" w:rsidR="00EB59A4" w:rsidRPr="001D18F6" w:rsidRDefault="00EB59A4" w:rsidP="009C6466">
      <w:pPr>
        <w:pStyle w:val="Listeavsnitt"/>
        <w:rPr>
          <w:rFonts w:cstheme="minorBidi"/>
          <w:szCs w:val="22"/>
        </w:rPr>
      </w:pPr>
      <w:r w:rsidRPr="001D18F6">
        <w:rPr>
          <w:rFonts w:cstheme="minorBidi"/>
          <w:szCs w:val="22"/>
        </w:rPr>
        <w:t>Det monteres «musband» for å hindre utøy i luftesjiktet.</w:t>
      </w:r>
    </w:p>
    <w:p w14:paraId="0E98E697" w14:textId="73AC8516" w:rsidR="00EB59A4" w:rsidRPr="001D18F6" w:rsidRDefault="00EB59A4" w:rsidP="009C6466">
      <w:pPr>
        <w:pStyle w:val="Listeavsnitt"/>
        <w:rPr>
          <w:rFonts w:cstheme="minorBidi"/>
          <w:szCs w:val="22"/>
        </w:rPr>
      </w:pPr>
      <w:r w:rsidRPr="001D18F6">
        <w:rPr>
          <w:rFonts w:cstheme="minorBidi"/>
          <w:szCs w:val="22"/>
        </w:rPr>
        <w:t>Det monteres vannbret</w:t>
      </w:r>
      <w:r w:rsidR="004F713D">
        <w:rPr>
          <w:rFonts w:cstheme="minorBidi"/>
          <w:szCs w:val="22"/>
        </w:rPr>
        <w:t>t</w:t>
      </w:r>
      <w:r w:rsidRPr="001D18F6">
        <w:rPr>
          <w:rFonts w:cstheme="minorBidi"/>
          <w:szCs w:val="22"/>
        </w:rPr>
        <w:t xml:space="preserve">beslag i hvit aluminium eller plastbelagt stål i </w:t>
      </w:r>
      <w:r w:rsidR="009C6466" w:rsidRPr="001D18F6">
        <w:rPr>
          <w:rFonts w:cstheme="minorBidi"/>
          <w:szCs w:val="22"/>
        </w:rPr>
        <w:t>ov</w:t>
      </w:r>
      <w:r w:rsidRPr="001D18F6">
        <w:rPr>
          <w:rFonts w:cstheme="minorBidi"/>
          <w:szCs w:val="22"/>
        </w:rPr>
        <w:t xml:space="preserve">erkant av </w:t>
      </w:r>
      <w:r w:rsidR="009C6466" w:rsidRPr="001D18F6">
        <w:rPr>
          <w:rFonts w:cstheme="minorBidi"/>
          <w:szCs w:val="22"/>
        </w:rPr>
        <w:t>dør</w:t>
      </w:r>
      <w:r w:rsidRPr="001D18F6">
        <w:rPr>
          <w:rFonts w:cstheme="minorBidi"/>
          <w:szCs w:val="22"/>
        </w:rPr>
        <w:t>er.</w:t>
      </w:r>
    </w:p>
    <w:p w14:paraId="6927AE32" w14:textId="77777777" w:rsidR="00480CAA" w:rsidRPr="001D18F6" w:rsidRDefault="00EB59A4" w:rsidP="00480CAA">
      <w:pPr>
        <w:ind w:left="708"/>
        <w:rPr>
          <w:rFonts w:eastAsia="Times New Roman"/>
          <w:szCs w:val="22"/>
          <w:lang w:eastAsia="nb-NO"/>
        </w:rPr>
      </w:pPr>
      <w:r w:rsidRPr="001D18F6">
        <w:rPr>
          <w:rFonts w:cstheme="minorBidi"/>
          <w:szCs w:val="22"/>
        </w:rPr>
        <w:t>Boden skal tettes / luftes slik at den senere kan isoleres uten at det trengs å gjøres tiltak i konstruksjonen.</w:t>
      </w:r>
      <w:r w:rsidR="00480CAA" w:rsidRPr="001D18F6">
        <w:rPr>
          <w:rFonts w:cstheme="minorBidi"/>
          <w:szCs w:val="22"/>
        </w:rPr>
        <w:br/>
      </w:r>
      <w:r w:rsidR="00480CAA" w:rsidRPr="001D18F6">
        <w:rPr>
          <w:rFonts w:eastAsia="Times New Roman"/>
          <w:szCs w:val="22"/>
          <w:lang w:eastAsia="nb-NO"/>
        </w:rPr>
        <w:t>Det monteres 2 stk. 6’’ ventiler i høyde 2,1m på bakvegg mot nord og 2 stk. 6’’ ventiler 0.3m over gulv i fremvegg mot sør, ventilene skal være i galvanisert utførelse m/ innvendig stengeventil.</w:t>
      </w:r>
    </w:p>
    <w:p w14:paraId="1AD2E867" w14:textId="32529C77" w:rsidR="00EB59A4" w:rsidRDefault="00EB59A4" w:rsidP="009C6466">
      <w:pPr>
        <w:pStyle w:val="Listeavsnitt"/>
        <w:rPr>
          <w:rFonts w:asciiTheme="minorBidi" w:hAnsiTheme="minorBidi" w:cstheme="minorBidi"/>
          <w:sz w:val="24"/>
          <w:szCs w:val="24"/>
        </w:rPr>
      </w:pPr>
    </w:p>
    <w:p w14:paraId="0DE5E577" w14:textId="77777777" w:rsidR="001E496E" w:rsidRDefault="001E496E" w:rsidP="009C6466">
      <w:pPr>
        <w:pStyle w:val="Listeavsnitt"/>
        <w:rPr>
          <w:rFonts w:asciiTheme="minorBidi" w:hAnsiTheme="minorBidi" w:cstheme="minorBidi"/>
          <w:sz w:val="24"/>
          <w:szCs w:val="24"/>
        </w:rPr>
      </w:pPr>
    </w:p>
    <w:p w14:paraId="7F4880A9" w14:textId="77777777" w:rsidR="001E496E" w:rsidRPr="00EB59A4" w:rsidRDefault="001E496E" w:rsidP="009C6466">
      <w:pPr>
        <w:pStyle w:val="Listeavsnitt"/>
        <w:rPr>
          <w:rFonts w:asciiTheme="minorBidi" w:hAnsiTheme="minorBidi" w:cstheme="minorBidi"/>
          <w:sz w:val="24"/>
          <w:szCs w:val="24"/>
        </w:rPr>
      </w:pPr>
    </w:p>
    <w:p w14:paraId="282A7E14" w14:textId="729630C7" w:rsidR="00EB59A4" w:rsidRPr="009F1FD5" w:rsidRDefault="009F1FD5" w:rsidP="009F1FD5">
      <w:pPr>
        <w:pStyle w:val="Brdtekst"/>
        <w:spacing w:before="2"/>
        <w:rPr>
          <w:b/>
          <w:bCs/>
        </w:rPr>
      </w:pPr>
      <w:r w:rsidRPr="00661B01">
        <w:rPr>
          <w:b/>
          <w:bCs/>
        </w:rPr>
        <w:t xml:space="preserve">Takkonstruksjon: </w:t>
      </w:r>
    </w:p>
    <w:p w14:paraId="61D930D9" w14:textId="50B120F5" w:rsidR="000F5613" w:rsidRDefault="001E496E" w:rsidP="00E8186C">
      <w:pPr>
        <w:pStyle w:val="Brdtekst"/>
        <w:numPr>
          <w:ilvl w:val="0"/>
          <w:numId w:val="34"/>
        </w:numPr>
        <w:spacing w:before="2"/>
        <w:rPr>
          <w:szCs w:val="22"/>
        </w:rPr>
      </w:pPr>
      <w:r w:rsidRPr="001D18F6">
        <w:rPr>
          <w:rFonts w:eastAsia="Times New Roman"/>
          <w:szCs w:val="22"/>
          <w:lang w:eastAsia="nb-NO"/>
        </w:rPr>
        <w:t xml:space="preserve">Takverket etableres med 6’’ sperrer som flatt tak men med nødvendig fall for avrenning mot nord. Taket etableres med godkjent luftesjikt for fremtidig isolering, taket tekkes med 1. lags tekking i farge «rød» som Bekkefaret 14. </w:t>
      </w:r>
      <w:r w:rsidR="00D73CC4" w:rsidRPr="001D18F6">
        <w:rPr>
          <w:rFonts w:eastAsia="Times New Roman"/>
          <w:szCs w:val="22"/>
          <w:lang w:eastAsia="nb-NO"/>
        </w:rPr>
        <w:br/>
      </w:r>
      <w:r w:rsidR="00D73CC4" w:rsidRPr="001D18F6">
        <w:rPr>
          <w:szCs w:val="22"/>
        </w:rPr>
        <w:t>Gesimskasse lages av impregnerte bord med nødvendige beslag inn på taktekking, utførelse lik rullestolboder.</w:t>
      </w:r>
      <w:r w:rsidR="00B65CC2" w:rsidRPr="001D18F6">
        <w:rPr>
          <w:szCs w:val="22"/>
        </w:rPr>
        <w:br/>
        <w:t xml:space="preserve">Nødvendig komplett takrenne lik det som er på hovedhuset, rennen legges på </w:t>
      </w:r>
      <w:r w:rsidR="00757374">
        <w:rPr>
          <w:szCs w:val="22"/>
        </w:rPr>
        <w:t>nord</w:t>
      </w:r>
      <w:r w:rsidR="00B65CC2" w:rsidRPr="001D18F6">
        <w:rPr>
          <w:szCs w:val="22"/>
        </w:rPr>
        <w:t xml:space="preserve">side med komplett nedløp </w:t>
      </w:r>
      <w:r w:rsidR="00C63B57" w:rsidRPr="001D18F6">
        <w:rPr>
          <w:szCs w:val="22"/>
        </w:rPr>
        <w:t xml:space="preserve">med vannutkaster ut fra </w:t>
      </w:r>
      <w:r w:rsidR="0078766F" w:rsidRPr="001D18F6">
        <w:rPr>
          <w:szCs w:val="22"/>
        </w:rPr>
        <w:t>tre</w:t>
      </w:r>
      <w:r w:rsidR="002F393A">
        <w:rPr>
          <w:szCs w:val="22"/>
        </w:rPr>
        <w:t>-</w:t>
      </w:r>
      <w:r w:rsidR="0078766F" w:rsidRPr="001D18F6">
        <w:rPr>
          <w:szCs w:val="22"/>
        </w:rPr>
        <w:t>kledningen.</w:t>
      </w:r>
    </w:p>
    <w:p w14:paraId="1534FC76" w14:textId="6D4DEF10" w:rsidR="000F5613" w:rsidRPr="00861428" w:rsidRDefault="000F5613" w:rsidP="00FF348B">
      <w:pPr>
        <w:pStyle w:val="Brdtekst"/>
        <w:spacing w:before="2"/>
        <w:rPr>
          <w:b/>
          <w:bCs/>
        </w:rPr>
      </w:pPr>
      <w:r w:rsidRPr="00861428">
        <w:rPr>
          <w:b/>
          <w:bCs/>
        </w:rPr>
        <w:t>Dører:</w:t>
      </w:r>
    </w:p>
    <w:p w14:paraId="2C95FAAD" w14:textId="0F2FEFCD" w:rsidR="009E36CE" w:rsidRDefault="00FF348B" w:rsidP="00E8186C">
      <w:pPr>
        <w:pStyle w:val="Listeavsnitt"/>
        <w:numPr>
          <w:ilvl w:val="0"/>
          <w:numId w:val="34"/>
        </w:numPr>
        <w:rPr>
          <w:szCs w:val="22"/>
        </w:rPr>
      </w:pPr>
      <w:r w:rsidRPr="00E8186C">
        <w:rPr>
          <w:szCs w:val="22"/>
        </w:rPr>
        <w:t>Det skal monteres 2 stk. ytterdører</w:t>
      </w:r>
      <w:r w:rsidR="00534A65" w:rsidRPr="00E8186C">
        <w:rPr>
          <w:szCs w:val="22"/>
        </w:rPr>
        <w:t xml:space="preserve"> </w:t>
      </w:r>
      <w:r w:rsidR="000443B0" w:rsidRPr="00E8186C">
        <w:rPr>
          <w:szCs w:val="22"/>
        </w:rPr>
        <w:t xml:space="preserve">9/10x 21M </w:t>
      </w:r>
      <w:r w:rsidR="00534A65" w:rsidRPr="00E8186C">
        <w:rPr>
          <w:szCs w:val="22"/>
        </w:rPr>
        <w:t>med komplett tetting og utvendig omramning, byggherren leverer dør</w:t>
      </w:r>
      <w:r w:rsidR="009B1182" w:rsidRPr="00E8186C">
        <w:rPr>
          <w:szCs w:val="22"/>
        </w:rPr>
        <w:t>er og vridere, tilbyder monterer dørvridere</w:t>
      </w:r>
      <w:r w:rsidR="00E8186C" w:rsidRPr="00E8186C">
        <w:rPr>
          <w:szCs w:val="22"/>
        </w:rPr>
        <w:t>.</w:t>
      </w:r>
      <w:r w:rsidR="00534A65" w:rsidRPr="00E8186C">
        <w:rPr>
          <w:szCs w:val="22"/>
        </w:rPr>
        <w:t xml:space="preserve"> </w:t>
      </w:r>
    </w:p>
    <w:p w14:paraId="5B6AE576" w14:textId="650893FA" w:rsidR="0067114A" w:rsidRDefault="0067114A" w:rsidP="0067114A">
      <w:pPr>
        <w:pStyle w:val="Listeavsnitt"/>
        <w:rPr>
          <w:szCs w:val="22"/>
        </w:rPr>
      </w:pPr>
      <w:r>
        <w:rPr>
          <w:szCs w:val="22"/>
        </w:rPr>
        <w:t xml:space="preserve">Det må etableres </w:t>
      </w:r>
      <w:r w:rsidR="00C446C8">
        <w:rPr>
          <w:szCs w:val="22"/>
        </w:rPr>
        <w:t xml:space="preserve">tilstrekkelig tetting mellom betong platen og dørterskel for å hindre </w:t>
      </w:r>
      <w:r w:rsidR="009F41C0">
        <w:rPr>
          <w:szCs w:val="22"/>
        </w:rPr>
        <w:t>vann inndriv</w:t>
      </w:r>
      <w:r w:rsidR="00C446C8">
        <w:rPr>
          <w:szCs w:val="22"/>
        </w:rPr>
        <w:t>.</w:t>
      </w:r>
    </w:p>
    <w:p w14:paraId="4DCB356E" w14:textId="77777777" w:rsidR="009F41C0" w:rsidRDefault="009F41C0" w:rsidP="009F41C0">
      <w:pPr>
        <w:rPr>
          <w:szCs w:val="22"/>
        </w:rPr>
      </w:pPr>
    </w:p>
    <w:p w14:paraId="318D390E" w14:textId="77777777" w:rsidR="009F41C0" w:rsidRDefault="009F41C0" w:rsidP="009F41C0">
      <w:pPr>
        <w:rPr>
          <w:rFonts w:eastAsia="Times New Roman"/>
          <w:b/>
          <w:bCs/>
          <w:sz w:val="24"/>
          <w:szCs w:val="24"/>
          <w:lang w:eastAsia="nb-NO"/>
        </w:rPr>
      </w:pPr>
      <w:r w:rsidRPr="002B652A">
        <w:rPr>
          <w:rFonts w:eastAsia="Times New Roman"/>
          <w:b/>
          <w:bCs/>
          <w:sz w:val="24"/>
          <w:szCs w:val="24"/>
          <w:lang w:eastAsia="nb-NO"/>
        </w:rPr>
        <w:t>Malerarbeider:</w:t>
      </w:r>
    </w:p>
    <w:p w14:paraId="2B6CDEF6" w14:textId="2A6EF8A9" w:rsidR="00C138EC" w:rsidRPr="00C138EC" w:rsidRDefault="00C138EC" w:rsidP="00C138EC">
      <w:pPr>
        <w:numPr>
          <w:ilvl w:val="0"/>
          <w:numId w:val="31"/>
        </w:numPr>
        <w:rPr>
          <w:rFonts w:eastAsia="Times New Roman"/>
          <w:b/>
          <w:bCs/>
          <w:szCs w:val="22"/>
          <w:lang w:eastAsia="nb-NO"/>
        </w:rPr>
      </w:pPr>
      <w:r w:rsidRPr="00C138EC">
        <w:rPr>
          <w:rFonts w:eastAsia="Times New Roman"/>
          <w:szCs w:val="22"/>
          <w:lang w:eastAsia="nb-NO"/>
        </w:rPr>
        <w:t>Utvendig skal alle trematerialer</w:t>
      </w:r>
      <w:r w:rsidRPr="00C138EC">
        <w:rPr>
          <w:rFonts w:eastAsia="Times New Roman"/>
          <w:b/>
          <w:bCs/>
          <w:szCs w:val="22"/>
          <w:lang w:eastAsia="nb-NO"/>
        </w:rPr>
        <w:t xml:space="preserve"> </w:t>
      </w:r>
      <w:r w:rsidRPr="00C138EC">
        <w:rPr>
          <w:rFonts w:eastAsia="Times New Roman"/>
          <w:szCs w:val="22"/>
          <w:lang w:eastAsia="nb-NO"/>
        </w:rPr>
        <w:t>behandles</w:t>
      </w:r>
      <w:r w:rsidRPr="00C138EC">
        <w:rPr>
          <w:rFonts w:eastAsia="Times New Roman"/>
          <w:b/>
          <w:bCs/>
          <w:szCs w:val="22"/>
          <w:lang w:eastAsia="nb-NO"/>
        </w:rPr>
        <w:t xml:space="preserve"> </w:t>
      </w:r>
      <w:r w:rsidRPr="00C138EC">
        <w:rPr>
          <w:rFonts w:eastAsia="Times New Roman"/>
          <w:szCs w:val="22"/>
          <w:lang w:eastAsia="nb-NO"/>
        </w:rPr>
        <w:t>med grunning og 2 strøk i lik farge som hovedhuset Bekkefaret 1</w:t>
      </w:r>
      <w:r>
        <w:rPr>
          <w:rFonts w:eastAsia="Times New Roman"/>
          <w:szCs w:val="22"/>
          <w:lang w:eastAsia="nb-NO"/>
        </w:rPr>
        <w:t>4</w:t>
      </w:r>
      <w:r w:rsidRPr="00C138EC">
        <w:rPr>
          <w:rFonts w:eastAsia="Times New Roman"/>
          <w:szCs w:val="22"/>
          <w:lang w:eastAsia="nb-NO"/>
        </w:rPr>
        <w:t xml:space="preserve">, alle kapp ender skal behandles. </w:t>
      </w:r>
    </w:p>
    <w:p w14:paraId="13795078" w14:textId="77777777" w:rsidR="009F41C0" w:rsidRPr="009F41C0" w:rsidRDefault="009F41C0" w:rsidP="00CF0D08">
      <w:pPr>
        <w:ind w:firstLine="708"/>
        <w:rPr>
          <w:rFonts w:eastAsia="Times New Roman"/>
          <w:szCs w:val="22"/>
          <w:lang w:eastAsia="nb-NO"/>
        </w:rPr>
      </w:pPr>
      <w:r w:rsidRPr="009F41C0">
        <w:rPr>
          <w:rFonts w:eastAsia="Times New Roman"/>
          <w:szCs w:val="22"/>
          <w:lang w:eastAsia="nb-NO"/>
        </w:rPr>
        <w:lastRenderedPageBreak/>
        <w:t>Bordkledning beises før nedløp og fester monteres.</w:t>
      </w:r>
    </w:p>
    <w:p w14:paraId="4448305B" w14:textId="5E9709D8" w:rsidR="00727196" w:rsidRDefault="009F41C0" w:rsidP="00727196">
      <w:pPr>
        <w:pStyle w:val="Brdtekst"/>
        <w:spacing w:before="2"/>
        <w:ind w:left="720"/>
        <w:rPr>
          <w:rFonts w:cs="Arial"/>
          <w:kern w:val="32"/>
          <w:szCs w:val="22"/>
        </w:rPr>
      </w:pPr>
      <w:r w:rsidRPr="009F41C0">
        <w:rPr>
          <w:rFonts w:eastAsia="Times New Roman"/>
          <w:szCs w:val="22"/>
          <w:lang w:eastAsia="nb-NO"/>
        </w:rPr>
        <w:t>Alle kappender av treverk behandles som øvrige kledninger.</w:t>
      </w:r>
      <w:r w:rsidR="00727196">
        <w:rPr>
          <w:rFonts w:eastAsia="Times New Roman"/>
          <w:szCs w:val="22"/>
          <w:lang w:eastAsia="nb-NO"/>
        </w:rPr>
        <w:br/>
        <w:t xml:space="preserve">Betongdekket </w:t>
      </w:r>
      <w:r w:rsidR="00727196">
        <w:rPr>
          <w:rFonts w:cs="Arial"/>
          <w:kern w:val="32"/>
          <w:szCs w:val="22"/>
        </w:rPr>
        <w:t>skal tildekkes slik at man unngår malings søl på</w:t>
      </w:r>
      <w:r w:rsidR="00615622">
        <w:rPr>
          <w:rFonts w:cs="Arial"/>
          <w:kern w:val="32"/>
          <w:szCs w:val="22"/>
        </w:rPr>
        <w:t xml:space="preserve"> </w:t>
      </w:r>
      <w:r w:rsidR="00727196">
        <w:rPr>
          <w:rFonts w:cs="Arial"/>
          <w:kern w:val="32"/>
          <w:szCs w:val="22"/>
        </w:rPr>
        <w:t>dekket.</w:t>
      </w:r>
      <w:r w:rsidR="00727196" w:rsidRPr="00797D74">
        <w:rPr>
          <w:rFonts w:cs="Arial"/>
          <w:kern w:val="32"/>
          <w:szCs w:val="22"/>
        </w:rPr>
        <w:t xml:space="preserve"> </w:t>
      </w:r>
    </w:p>
    <w:p w14:paraId="3010B57B" w14:textId="2073F9DD" w:rsidR="009F41C0" w:rsidRPr="009F41C0" w:rsidRDefault="009F41C0" w:rsidP="00CF0D08">
      <w:pPr>
        <w:ind w:firstLine="708"/>
        <w:rPr>
          <w:rFonts w:eastAsia="Times New Roman"/>
          <w:szCs w:val="22"/>
          <w:lang w:eastAsia="nb-NO"/>
        </w:rPr>
      </w:pPr>
    </w:p>
    <w:p w14:paraId="0E7DDA2C" w14:textId="6B9538FF" w:rsidR="009F41C0" w:rsidRDefault="00201111" w:rsidP="009F41C0">
      <w:pPr>
        <w:rPr>
          <w:b/>
          <w:bCs/>
          <w:szCs w:val="22"/>
        </w:rPr>
      </w:pPr>
      <w:r w:rsidRPr="0040314B">
        <w:rPr>
          <w:b/>
          <w:bCs/>
          <w:szCs w:val="22"/>
        </w:rPr>
        <w:t>A</w:t>
      </w:r>
      <w:r w:rsidR="0040314B" w:rsidRPr="0040314B">
        <w:rPr>
          <w:b/>
          <w:bCs/>
          <w:szCs w:val="22"/>
        </w:rPr>
        <w:t>nnet:</w:t>
      </w:r>
    </w:p>
    <w:p w14:paraId="0A88C52A" w14:textId="348C5305" w:rsidR="00235D01" w:rsidRPr="00953450" w:rsidRDefault="00235D01" w:rsidP="00235D01">
      <w:pPr>
        <w:ind w:left="705"/>
        <w:rPr>
          <w:rFonts w:eastAsia="Times New Roman"/>
          <w:szCs w:val="22"/>
          <w:lang w:eastAsia="nb-NO"/>
        </w:rPr>
      </w:pPr>
      <w:r w:rsidRPr="00953450">
        <w:rPr>
          <w:rFonts w:eastAsia="Times New Roman"/>
          <w:szCs w:val="22"/>
          <w:lang w:eastAsia="nb-NO"/>
        </w:rPr>
        <w:t xml:space="preserve">Betongplaten som boden skal oppføres på ligger tett </w:t>
      </w:r>
      <w:r w:rsidR="00EF35EE" w:rsidRPr="00953450">
        <w:rPr>
          <w:rFonts w:eastAsia="Times New Roman"/>
          <w:szCs w:val="22"/>
          <w:lang w:eastAsia="nb-NO"/>
        </w:rPr>
        <w:t>in</w:t>
      </w:r>
      <w:r w:rsidR="00EF35EE">
        <w:rPr>
          <w:rFonts w:eastAsia="Times New Roman"/>
          <w:szCs w:val="22"/>
          <w:lang w:eastAsia="nb-NO"/>
        </w:rPr>
        <w:t>n</w:t>
      </w:r>
      <w:r w:rsidR="00EF35EE" w:rsidRPr="00953450">
        <w:rPr>
          <w:rFonts w:eastAsia="Times New Roman"/>
          <w:szCs w:val="22"/>
          <w:lang w:eastAsia="nb-NO"/>
        </w:rPr>
        <w:t>til</w:t>
      </w:r>
      <w:r w:rsidRPr="00953450">
        <w:rPr>
          <w:rFonts w:eastAsia="Times New Roman"/>
          <w:szCs w:val="22"/>
          <w:lang w:eastAsia="nb-NO"/>
        </w:rPr>
        <w:t xml:space="preserve"> tilførselsveien til Bekkefaret 16 og veien kan ikke på noen tidspu</w:t>
      </w:r>
      <w:r w:rsidR="00EF35EE">
        <w:rPr>
          <w:rFonts w:eastAsia="Times New Roman"/>
          <w:szCs w:val="22"/>
          <w:lang w:eastAsia="nb-NO"/>
        </w:rPr>
        <w:t>n</w:t>
      </w:r>
      <w:r w:rsidRPr="00953450">
        <w:rPr>
          <w:rFonts w:eastAsia="Times New Roman"/>
          <w:szCs w:val="22"/>
          <w:lang w:eastAsia="nb-NO"/>
        </w:rPr>
        <w:t>kt sperres annet enn ved av eller pålessing av materialer/utstyr</w:t>
      </w:r>
    </w:p>
    <w:p w14:paraId="3C0099A0" w14:textId="3426D473" w:rsidR="00235D01" w:rsidRPr="00953450" w:rsidRDefault="00235D01" w:rsidP="00235D01">
      <w:pPr>
        <w:ind w:left="705"/>
        <w:rPr>
          <w:rFonts w:eastAsia="Times New Roman"/>
          <w:szCs w:val="22"/>
          <w:lang w:eastAsia="nb-NO"/>
        </w:rPr>
      </w:pPr>
      <w:r w:rsidRPr="00953450">
        <w:rPr>
          <w:rFonts w:eastAsia="Times New Roman"/>
          <w:szCs w:val="22"/>
          <w:lang w:eastAsia="nb-NO"/>
        </w:rPr>
        <w:t>Det må parkeres på det etablerte store parkeringsplassen og plassering av materialer/brakke må skje på plen</w:t>
      </w:r>
      <w:r w:rsidR="002F393A">
        <w:rPr>
          <w:rFonts w:eastAsia="Times New Roman"/>
          <w:szCs w:val="22"/>
          <w:lang w:eastAsia="nb-NO"/>
        </w:rPr>
        <w:t>-</w:t>
      </w:r>
      <w:r w:rsidRPr="00953450">
        <w:rPr>
          <w:rFonts w:eastAsia="Times New Roman"/>
          <w:szCs w:val="22"/>
          <w:lang w:eastAsia="nb-NO"/>
        </w:rPr>
        <w:t>området.</w:t>
      </w:r>
    </w:p>
    <w:p w14:paraId="7E125FE5" w14:textId="77777777" w:rsidR="00235D01" w:rsidRPr="00953450" w:rsidRDefault="00235D01" w:rsidP="00235D01">
      <w:pPr>
        <w:ind w:firstLine="705"/>
        <w:rPr>
          <w:rFonts w:eastAsia="Times New Roman"/>
          <w:szCs w:val="22"/>
          <w:lang w:eastAsia="nb-NO"/>
        </w:rPr>
      </w:pPr>
      <w:r w:rsidRPr="00953450">
        <w:rPr>
          <w:rFonts w:eastAsia="Times New Roman"/>
          <w:szCs w:val="22"/>
          <w:lang w:eastAsia="nb-NO"/>
        </w:rPr>
        <w:t>Byggestrøm (16amp.) kan hentes på østenden av Bekkefaret 14.</w:t>
      </w:r>
    </w:p>
    <w:p w14:paraId="25BDCDEE" w14:textId="77777777" w:rsidR="00953450" w:rsidRPr="00953450" w:rsidRDefault="00953450" w:rsidP="00953450">
      <w:pPr>
        <w:ind w:left="705"/>
        <w:rPr>
          <w:rFonts w:eastAsia="Times New Roman"/>
          <w:szCs w:val="22"/>
          <w:lang w:eastAsia="nb-NO"/>
        </w:rPr>
      </w:pPr>
      <w:r w:rsidRPr="00953450">
        <w:rPr>
          <w:rFonts w:eastAsia="Times New Roman"/>
          <w:szCs w:val="22"/>
          <w:lang w:eastAsia="nb-NO"/>
        </w:rPr>
        <w:t>Alt av opprydding og bortkjøring av søppel og materialer skal være inkludert.</w:t>
      </w:r>
    </w:p>
    <w:p w14:paraId="60CCA409" w14:textId="77777777" w:rsidR="00953450" w:rsidRPr="00953450" w:rsidRDefault="00953450" w:rsidP="00235D01">
      <w:pPr>
        <w:ind w:firstLine="705"/>
        <w:rPr>
          <w:rFonts w:eastAsia="Times New Roman"/>
          <w:szCs w:val="22"/>
          <w:lang w:eastAsia="nb-NO"/>
        </w:rPr>
      </w:pPr>
    </w:p>
    <w:p w14:paraId="7E5E61AE" w14:textId="21F5CD0E" w:rsidR="0040314B" w:rsidRPr="00953450" w:rsidRDefault="0040314B" w:rsidP="009F41C0">
      <w:pPr>
        <w:rPr>
          <w:b/>
          <w:bCs/>
          <w:szCs w:val="22"/>
        </w:rPr>
      </w:pPr>
    </w:p>
    <w:sectPr w:rsidR="0040314B" w:rsidRPr="00953450">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BFD20" w14:textId="77777777" w:rsidR="0071542C" w:rsidRDefault="0071542C" w:rsidP="00F662AC">
      <w:pPr>
        <w:spacing w:line="240" w:lineRule="auto"/>
      </w:pPr>
      <w:r>
        <w:separator/>
      </w:r>
    </w:p>
  </w:endnote>
  <w:endnote w:type="continuationSeparator" w:id="0">
    <w:p w14:paraId="4EB44351" w14:textId="77777777" w:rsidR="0071542C" w:rsidRDefault="0071542C" w:rsidP="00F662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68BB5" w14:textId="77777777" w:rsidR="00C45B52" w:rsidRDefault="00C45B5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6832170"/>
      <w:docPartObj>
        <w:docPartGallery w:val="Page Numbers (Bottom of Page)"/>
        <w:docPartUnique/>
      </w:docPartObj>
    </w:sdtPr>
    <w:sdtEndPr/>
    <w:sdtContent>
      <w:p w14:paraId="4C4DE3A8" w14:textId="7B1AFCC0" w:rsidR="00830F47" w:rsidRDefault="00830F47">
        <w:pPr>
          <w:pStyle w:val="Bunntekst"/>
          <w:jc w:val="center"/>
        </w:pPr>
        <w:r>
          <w:fldChar w:fldCharType="begin"/>
        </w:r>
        <w:r>
          <w:instrText>PAGE   \* MERGEFORMAT</w:instrText>
        </w:r>
        <w:r>
          <w:fldChar w:fldCharType="separate"/>
        </w:r>
        <w:r w:rsidR="00FD1D23">
          <w:rPr>
            <w:noProof/>
          </w:rPr>
          <w:t>4</w:t>
        </w:r>
        <w:r>
          <w:fldChar w:fldCharType="end"/>
        </w:r>
      </w:p>
    </w:sdtContent>
  </w:sdt>
  <w:p w14:paraId="6323782D" w14:textId="77777777" w:rsidR="00830F47" w:rsidRDefault="00830F4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05E91" w14:textId="77777777" w:rsidR="00C45B52" w:rsidRDefault="00C45B5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43BDF" w14:textId="77777777" w:rsidR="0071542C" w:rsidRDefault="0071542C" w:rsidP="00F662AC">
      <w:pPr>
        <w:spacing w:line="240" w:lineRule="auto"/>
      </w:pPr>
      <w:r>
        <w:separator/>
      </w:r>
    </w:p>
  </w:footnote>
  <w:footnote w:type="continuationSeparator" w:id="0">
    <w:p w14:paraId="7FEEBAD0" w14:textId="77777777" w:rsidR="0071542C" w:rsidRDefault="0071542C" w:rsidP="00F662A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0A2D2" w14:textId="77777777" w:rsidR="00C45B52" w:rsidRDefault="00C45B5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3828C" w14:textId="6EBEE264" w:rsidR="00C831E0" w:rsidRDefault="0056143D">
    <w:pPr>
      <w:pStyle w:val="Topptekst"/>
    </w:pPr>
    <w:r>
      <w:t>67708</w:t>
    </w:r>
    <w:r w:rsidR="00700ED4">
      <w:t xml:space="preserve"> Bekkefaret 12-14-16 </w:t>
    </w:r>
    <w:r w:rsidR="002F606B">
      <w:t xml:space="preserve">Nye </w:t>
    </w:r>
    <w:r w:rsidR="00C45B52">
      <w:t xml:space="preserve">rullestolboder og </w:t>
    </w:r>
    <w:proofErr w:type="spellStart"/>
    <w:r w:rsidR="00C45B52">
      <w:t>lagringsbod</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1A904" w14:textId="77777777" w:rsidR="00C45B52" w:rsidRDefault="00C45B5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432B8"/>
    <w:multiLevelType w:val="hybridMultilevel"/>
    <w:tmpl w:val="414A4050"/>
    <w:lvl w:ilvl="0" w:tplc="C52A7E7E">
      <w:start w:val="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5287547"/>
    <w:multiLevelType w:val="hybridMultilevel"/>
    <w:tmpl w:val="CDE453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7D5343B"/>
    <w:multiLevelType w:val="hybridMultilevel"/>
    <w:tmpl w:val="FDF684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B4C1360"/>
    <w:multiLevelType w:val="hybridMultilevel"/>
    <w:tmpl w:val="71A669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FD05555"/>
    <w:multiLevelType w:val="hybridMultilevel"/>
    <w:tmpl w:val="D2DAA9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58B1BCF"/>
    <w:multiLevelType w:val="hybridMultilevel"/>
    <w:tmpl w:val="06A6511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74320AE"/>
    <w:multiLevelType w:val="hybridMultilevel"/>
    <w:tmpl w:val="7EE4910A"/>
    <w:lvl w:ilvl="0" w:tplc="ED4AAFB6">
      <w:numFmt w:val="bullet"/>
      <w:lvlText w:val="-"/>
      <w:lvlJc w:val="left"/>
      <w:pPr>
        <w:ind w:left="792" w:hanging="360"/>
      </w:pPr>
      <w:rPr>
        <w:rFonts w:ascii="Verdana" w:eastAsia="Times New Roman" w:hAnsi="Verdana" w:cs="Times New Roman" w:hint="default"/>
      </w:rPr>
    </w:lvl>
    <w:lvl w:ilvl="1" w:tplc="04140003" w:tentative="1">
      <w:start w:val="1"/>
      <w:numFmt w:val="bullet"/>
      <w:lvlText w:val="o"/>
      <w:lvlJc w:val="left"/>
      <w:pPr>
        <w:ind w:left="1512" w:hanging="360"/>
      </w:pPr>
      <w:rPr>
        <w:rFonts w:ascii="Courier New" w:hAnsi="Courier New" w:cs="Courier New" w:hint="default"/>
      </w:rPr>
    </w:lvl>
    <w:lvl w:ilvl="2" w:tplc="04140005" w:tentative="1">
      <w:start w:val="1"/>
      <w:numFmt w:val="bullet"/>
      <w:lvlText w:val=""/>
      <w:lvlJc w:val="left"/>
      <w:pPr>
        <w:ind w:left="2232" w:hanging="360"/>
      </w:pPr>
      <w:rPr>
        <w:rFonts w:ascii="Wingdings" w:hAnsi="Wingdings" w:hint="default"/>
      </w:rPr>
    </w:lvl>
    <w:lvl w:ilvl="3" w:tplc="04140001" w:tentative="1">
      <w:start w:val="1"/>
      <w:numFmt w:val="bullet"/>
      <w:lvlText w:val=""/>
      <w:lvlJc w:val="left"/>
      <w:pPr>
        <w:ind w:left="2952" w:hanging="360"/>
      </w:pPr>
      <w:rPr>
        <w:rFonts w:ascii="Symbol" w:hAnsi="Symbol" w:hint="default"/>
      </w:rPr>
    </w:lvl>
    <w:lvl w:ilvl="4" w:tplc="04140003" w:tentative="1">
      <w:start w:val="1"/>
      <w:numFmt w:val="bullet"/>
      <w:lvlText w:val="o"/>
      <w:lvlJc w:val="left"/>
      <w:pPr>
        <w:ind w:left="3672" w:hanging="360"/>
      </w:pPr>
      <w:rPr>
        <w:rFonts w:ascii="Courier New" w:hAnsi="Courier New" w:cs="Courier New" w:hint="default"/>
      </w:rPr>
    </w:lvl>
    <w:lvl w:ilvl="5" w:tplc="04140005" w:tentative="1">
      <w:start w:val="1"/>
      <w:numFmt w:val="bullet"/>
      <w:lvlText w:val=""/>
      <w:lvlJc w:val="left"/>
      <w:pPr>
        <w:ind w:left="4392" w:hanging="360"/>
      </w:pPr>
      <w:rPr>
        <w:rFonts w:ascii="Wingdings" w:hAnsi="Wingdings" w:hint="default"/>
      </w:rPr>
    </w:lvl>
    <w:lvl w:ilvl="6" w:tplc="04140001" w:tentative="1">
      <w:start w:val="1"/>
      <w:numFmt w:val="bullet"/>
      <w:lvlText w:val=""/>
      <w:lvlJc w:val="left"/>
      <w:pPr>
        <w:ind w:left="5112" w:hanging="360"/>
      </w:pPr>
      <w:rPr>
        <w:rFonts w:ascii="Symbol" w:hAnsi="Symbol" w:hint="default"/>
      </w:rPr>
    </w:lvl>
    <w:lvl w:ilvl="7" w:tplc="04140003" w:tentative="1">
      <w:start w:val="1"/>
      <w:numFmt w:val="bullet"/>
      <w:lvlText w:val="o"/>
      <w:lvlJc w:val="left"/>
      <w:pPr>
        <w:ind w:left="5832" w:hanging="360"/>
      </w:pPr>
      <w:rPr>
        <w:rFonts w:ascii="Courier New" w:hAnsi="Courier New" w:cs="Courier New" w:hint="default"/>
      </w:rPr>
    </w:lvl>
    <w:lvl w:ilvl="8" w:tplc="04140005" w:tentative="1">
      <w:start w:val="1"/>
      <w:numFmt w:val="bullet"/>
      <w:lvlText w:val=""/>
      <w:lvlJc w:val="left"/>
      <w:pPr>
        <w:ind w:left="6552" w:hanging="360"/>
      </w:pPr>
      <w:rPr>
        <w:rFonts w:ascii="Wingdings" w:hAnsi="Wingdings" w:hint="default"/>
      </w:rPr>
    </w:lvl>
  </w:abstractNum>
  <w:abstractNum w:abstractNumId="7" w15:restartNumberingAfterBreak="0">
    <w:nsid w:val="1B857283"/>
    <w:multiLevelType w:val="hybridMultilevel"/>
    <w:tmpl w:val="CB6EB8F0"/>
    <w:lvl w:ilvl="0" w:tplc="85323FEC">
      <w:start w:val="5"/>
      <w:numFmt w:val="bullet"/>
      <w:lvlText w:val="-"/>
      <w:lvlJc w:val="left"/>
      <w:pPr>
        <w:ind w:left="405" w:hanging="360"/>
      </w:pPr>
      <w:rPr>
        <w:rFonts w:ascii="Calibri" w:eastAsia="Calibri" w:hAnsi="Calibri" w:cs="Times New Roman" w:hint="default"/>
      </w:rPr>
    </w:lvl>
    <w:lvl w:ilvl="1" w:tplc="04140003">
      <w:start w:val="1"/>
      <w:numFmt w:val="bullet"/>
      <w:lvlText w:val="o"/>
      <w:lvlJc w:val="left"/>
      <w:pPr>
        <w:ind w:left="1125" w:hanging="360"/>
      </w:pPr>
      <w:rPr>
        <w:rFonts w:ascii="Courier New" w:hAnsi="Courier New" w:cs="Courier New" w:hint="default"/>
      </w:rPr>
    </w:lvl>
    <w:lvl w:ilvl="2" w:tplc="04140005">
      <w:start w:val="1"/>
      <w:numFmt w:val="bullet"/>
      <w:lvlText w:val=""/>
      <w:lvlJc w:val="left"/>
      <w:pPr>
        <w:ind w:left="1845" w:hanging="360"/>
      </w:pPr>
      <w:rPr>
        <w:rFonts w:ascii="Wingdings" w:hAnsi="Wingdings" w:hint="default"/>
      </w:rPr>
    </w:lvl>
    <w:lvl w:ilvl="3" w:tplc="04140001">
      <w:start w:val="1"/>
      <w:numFmt w:val="bullet"/>
      <w:lvlText w:val=""/>
      <w:lvlJc w:val="left"/>
      <w:pPr>
        <w:ind w:left="2565" w:hanging="360"/>
      </w:pPr>
      <w:rPr>
        <w:rFonts w:ascii="Symbol" w:hAnsi="Symbol" w:hint="default"/>
      </w:rPr>
    </w:lvl>
    <w:lvl w:ilvl="4" w:tplc="04140003">
      <w:start w:val="1"/>
      <w:numFmt w:val="bullet"/>
      <w:lvlText w:val="o"/>
      <w:lvlJc w:val="left"/>
      <w:pPr>
        <w:ind w:left="3285" w:hanging="360"/>
      </w:pPr>
      <w:rPr>
        <w:rFonts w:ascii="Courier New" w:hAnsi="Courier New" w:cs="Courier New" w:hint="default"/>
      </w:rPr>
    </w:lvl>
    <w:lvl w:ilvl="5" w:tplc="04140005">
      <w:start w:val="1"/>
      <w:numFmt w:val="bullet"/>
      <w:lvlText w:val=""/>
      <w:lvlJc w:val="left"/>
      <w:pPr>
        <w:ind w:left="4005" w:hanging="360"/>
      </w:pPr>
      <w:rPr>
        <w:rFonts w:ascii="Wingdings" w:hAnsi="Wingdings" w:hint="default"/>
      </w:rPr>
    </w:lvl>
    <w:lvl w:ilvl="6" w:tplc="04140001">
      <w:start w:val="1"/>
      <w:numFmt w:val="bullet"/>
      <w:lvlText w:val=""/>
      <w:lvlJc w:val="left"/>
      <w:pPr>
        <w:ind w:left="4725" w:hanging="360"/>
      </w:pPr>
      <w:rPr>
        <w:rFonts w:ascii="Symbol" w:hAnsi="Symbol" w:hint="default"/>
      </w:rPr>
    </w:lvl>
    <w:lvl w:ilvl="7" w:tplc="04140003">
      <w:start w:val="1"/>
      <w:numFmt w:val="bullet"/>
      <w:lvlText w:val="o"/>
      <w:lvlJc w:val="left"/>
      <w:pPr>
        <w:ind w:left="5445" w:hanging="360"/>
      </w:pPr>
      <w:rPr>
        <w:rFonts w:ascii="Courier New" w:hAnsi="Courier New" w:cs="Courier New" w:hint="default"/>
      </w:rPr>
    </w:lvl>
    <w:lvl w:ilvl="8" w:tplc="04140005">
      <w:start w:val="1"/>
      <w:numFmt w:val="bullet"/>
      <w:lvlText w:val=""/>
      <w:lvlJc w:val="left"/>
      <w:pPr>
        <w:ind w:left="6165" w:hanging="360"/>
      </w:pPr>
      <w:rPr>
        <w:rFonts w:ascii="Wingdings" w:hAnsi="Wingdings" w:hint="default"/>
      </w:rPr>
    </w:lvl>
  </w:abstractNum>
  <w:abstractNum w:abstractNumId="8" w15:restartNumberingAfterBreak="0">
    <w:nsid w:val="382522D0"/>
    <w:multiLevelType w:val="hybridMultilevel"/>
    <w:tmpl w:val="6BA29D7E"/>
    <w:lvl w:ilvl="0" w:tplc="C52A7E7E">
      <w:start w:val="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F667364"/>
    <w:multiLevelType w:val="hybridMultilevel"/>
    <w:tmpl w:val="245084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22C5046"/>
    <w:multiLevelType w:val="hybridMultilevel"/>
    <w:tmpl w:val="591C11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9CF4708"/>
    <w:multiLevelType w:val="multilevel"/>
    <w:tmpl w:val="684E124A"/>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4176"/>
        </w:tabs>
        <w:ind w:left="4176" w:hanging="576"/>
      </w:pPr>
      <w:rPr>
        <w:b/>
        <w:i w:val="0"/>
        <w:sz w:val="24"/>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2" w15:restartNumberingAfterBreak="0">
    <w:nsid w:val="4EBF44A0"/>
    <w:multiLevelType w:val="hybridMultilevel"/>
    <w:tmpl w:val="01D6C8F8"/>
    <w:lvl w:ilvl="0" w:tplc="FEAEF516">
      <w:numFmt w:val="bullet"/>
      <w:lvlText w:val="-"/>
      <w:lvlJc w:val="left"/>
      <w:pPr>
        <w:ind w:left="720" w:hanging="360"/>
      </w:pPr>
      <w:rPr>
        <w:rFonts w:ascii="Verdana" w:eastAsia="Times New Roman" w:hAnsi="Verdana"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57470F4"/>
    <w:multiLevelType w:val="hybridMultilevel"/>
    <w:tmpl w:val="650605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B24026F"/>
    <w:multiLevelType w:val="hybridMultilevel"/>
    <w:tmpl w:val="0BBA64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6D35289"/>
    <w:multiLevelType w:val="hybridMultilevel"/>
    <w:tmpl w:val="9D6A9D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868444882">
    <w:abstractNumId w:val="11"/>
  </w:num>
  <w:num w:numId="2" w16cid:durableId="1229606850">
    <w:abstractNumId w:val="0"/>
  </w:num>
  <w:num w:numId="3" w16cid:durableId="612791167">
    <w:abstractNumId w:val="8"/>
  </w:num>
  <w:num w:numId="4" w16cid:durableId="1405681766">
    <w:abstractNumId w:val="6"/>
  </w:num>
  <w:num w:numId="5" w16cid:durableId="1341276910">
    <w:abstractNumId w:val="15"/>
  </w:num>
  <w:num w:numId="6" w16cid:durableId="1037197378">
    <w:abstractNumId w:val="1"/>
  </w:num>
  <w:num w:numId="7" w16cid:durableId="1147941528">
    <w:abstractNumId w:val="5"/>
  </w:num>
  <w:num w:numId="8" w16cid:durableId="1544705485">
    <w:abstractNumId w:val="12"/>
  </w:num>
  <w:num w:numId="9" w16cid:durableId="822745652">
    <w:abstractNumId w:val="9"/>
  </w:num>
  <w:num w:numId="10" w16cid:durableId="1137602135">
    <w:abstractNumId w:val="7"/>
  </w:num>
  <w:num w:numId="11" w16cid:durableId="1423796312">
    <w:abstractNumId w:val="10"/>
  </w:num>
  <w:num w:numId="12" w16cid:durableId="2981504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954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214995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89466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119986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9681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86771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59354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020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8470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1475890">
    <w:abstractNumId w:val="11"/>
  </w:num>
  <w:num w:numId="23" w16cid:durableId="18862575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460550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05658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76874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01709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159313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72321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13888895">
    <w:abstractNumId w:val="4"/>
  </w:num>
  <w:num w:numId="31" w16cid:durableId="897285144">
    <w:abstractNumId w:val="13"/>
  </w:num>
  <w:num w:numId="32" w16cid:durableId="1506288964">
    <w:abstractNumId w:val="14"/>
  </w:num>
  <w:num w:numId="33" w16cid:durableId="1628244295">
    <w:abstractNumId w:val="2"/>
  </w:num>
  <w:num w:numId="34" w16cid:durableId="18977407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701"/>
    <w:rsid w:val="00001D7D"/>
    <w:rsid w:val="00003F01"/>
    <w:rsid w:val="00010419"/>
    <w:rsid w:val="000148BD"/>
    <w:rsid w:val="00020098"/>
    <w:rsid w:val="00020B8B"/>
    <w:rsid w:val="0002467F"/>
    <w:rsid w:val="00025B15"/>
    <w:rsid w:val="0002646B"/>
    <w:rsid w:val="00027EC1"/>
    <w:rsid w:val="00040B2E"/>
    <w:rsid w:val="00041C83"/>
    <w:rsid w:val="00041FE7"/>
    <w:rsid w:val="000443B0"/>
    <w:rsid w:val="00057655"/>
    <w:rsid w:val="00071F62"/>
    <w:rsid w:val="000746AC"/>
    <w:rsid w:val="00075396"/>
    <w:rsid w:val="00082B41"/>
    <w:rsid w:val="0008448C"/>
    <w:rsid w:val="00085724"/>
    <w:rsid w:val="00090608"/>
    <w:rsid w:val="000A2357"/>
    <w:rsid w:val="000A3F1B"/>
    <w:rsid w:val="000B31DA"/>
    <w:rsid w:val="000B559F"/>
    <w:rsid w:val="000B697E"/>
    <w:rsid w:val="000C6707"/>
    <w:rsid w:val="000D0DE5"/>
    <w:rsid w:val="000D1DCE"/>
    <w:rsid w:val="000D7BC4"/>
    <w:rsid w:val="000E095C"/>
    <w:rsid w:val="000E1FD4"/>
    <w:rsid w:val="000E4CA5"/>
    <w:rsid w:val="000F29DC"/>
    <w:rsid w:val="000F5613"/>
    <w:rsid w:val="00116A42"/>
    <w:rsid w:val="00121A3F"/>
    <w:rsid w:val="00122285"/>
    <w:rsid w:val="00141E41"/>
    <w:rsid w:val="00144E3A"/>
    <w:rsid w:val="00146608"/>
    <w:rsid w:val="00150404"/>
    <w:rsid w:val="00152B61"/>
    <w:rsid w:val="00157286"/>
    <w:rsid w:val="00171B0D"/>
    <w:rsid w:val="00172BD9"/>
    <w:rsid w:val="00174096"/>
    <w:rsid w:val="001747B0"/>
    <w:rsid w:val="00181841"/>
    <w:rsid w:val="0018207B"/>
    <w:rsid w:val="00186AB5"/>
    <w:rsid w:val="001876D9"/>
    <w:rsid w:val="00191350"/>
    <w:rsid w:val="00191A66"/>
    <w:rsid w:val="001A2C24"/>
    <w:rsid w:val="001A4612"/>
    <w:rsid w:val="001B21C0"/>
    <w:rsid w:val="001C20D6"/>
    <w:rsid w:val="001C29D5"/>
    <w:rsid w:val="001D18F6"/>
    <w:rsid w:val="001E2543"/>
    <w:rsid w:val="001E3952"/>
    <w:rsid w:val="001E496E"/>
    <w:rsid w:val="001E6515"/>
    <w:rsid w:val="001E7B28"/>
    <w:rsid w:val="00201111"/>
    <w:rsid w:val="00202C2E"/>
    <w:rsid w:val="00206497"/>
    <w:rsid w:val="00207CB1"/>
    <w:rsid w:val="00210726"/>
    <w:rsid w:val="002114D9"/>
    <w:rsid w:val="0021381C"/>
    <w:rsid w:val="00213988"/>
    <w:rsid w:val="00213E0E"/>
    <w:rsid w:val="0021645C"/>
    <w:rsid w:val="00224260"/>
    <w:rsid w:val="00235D01"/>
    <w:rsid w:val="00247F88"/>
    <w:rsid w:val="00253523"/>
    <w:rsid w:val="00260ECB"/>
    <w:rsid w:val="00265199"/>
    <w:rsid w:val="00266E37"/>
    <w:rsid w:val="00271D8E"/>
    <w:rsid w:val="002730B0"/>
    <w:rsid w:val="002742B4"/>
    <w:rsid w:val="0027450F"/>
    <w:rsid w:val="0027701B"/>
    <w:rsid w:val="00284387"/>
    <w:rsid w:val="00290B98"/>
    <w:rsid w:val="002925CB"/>
    <w:rsid w:val="00293C4D"/>
    <w:rsid w:val="0029749B"/>
    <w:rsid w:val="0029780E"/>
    <w:rsid w:val="00297937"/>
    <w:rsid w:val="002A0804"/>
    <w:rsid w:val="002A5E25"/>
    <w:rsid w:val="002B1D9D"/>
    <w:rsid w:val="002B7D9D"/>
    <w:rsid w:val="002C0AF2"/>
    <w:rsid w:val="002C27F5"/>
    <w:rsid w:val="002C5CE0"/>
    <w:rsid w:val="002C66EE"/>
    <w:rsid w:val="002C72C7"/>
    <w:rsid w:val="002D3D66"/>
    <w:rsid w:val="002D5D61"/>
    <w:rsid w:val="002E0B81"/>
    <w:rsid w:val="002E11F8"/>
    <w:rsid w:val="002E19DC"/>
    <w:rsid w:val="002E3F94"/>
    <w:rsid w:val="002E46FF"/>
    <w:rsid w:val="002F393A"/>
    <w:rsid w:val="002F606B"/>
    <w:rsid w:val="002F6BDC"/>
    <w:rsid w:val="002F6F1D"/>
    <w:rsid w:val="003015FD"/>
    <w:rsid w:val="00301876"/>
    <w:rsid w:val="003070A0"/>
    <w:rsid w:val="0031266E"/>
    <w:rsid w:val="00313446"/>
    <w:rsid w:val="003137C9"/>
    <w:rsid w:val="003155F5"/>
    <w:rsid w:val="003209BE"/>
    <w:rsid w:val="00326280"/>
    <w:rsid w:val="0032692C"/>
    <w:rsid w:val="00333AF1"/>
    <w:rsid w:val="00347D8D"/>
    <w:rsid w:val="003556D0"/>
    <w:rsid w:val="003628D1"/>
    <w:rsid w:val="00363EEB"/>
    <w:rsid w:val="00365357"/>
    <w:rsid w:val="0037069A"/>
    <w:rsid w:val="00375D17"/>
    <w:rsid w:val="003819C8"/>
    <w:rsid w:val="00384977"/>
    <w:rsid w:val="003855A0"/>
    <w:rsid w:val="00386B50"/>
    <w:rsid w:val="00393A8D"/>
    <w:rsid w:val="0039487B"/>
    <w:rsid w:val="003A0CF8"/>
    <w:rsid w:val="003A4A37"/>
    <w:rsid w:val="003B07C3"/>
    <w:rsid w:val="003C1ED9"/>
    <w:rsid w:val="003D00F7"/>
    <w:rsid w:val="003F0F9B"/>
    <w:rsid w:val="003F3043"/>
    <w:rsid w:val="003F625E"/>
    <w:rsid w:val="0040314B"/>
    <w:rsid w:val="00413007"/>
    <w:rsid w:val="0041453F"/>
    <w:rsid w:val="00421E1A"/>
    <w:rsid w:val="00422A16"/>
    <w:rsid w:val="00423EC5"/>
    <w:rsid w:val="00424FD6"/>
    <w:rsid w:val="004377DD"/>
    <w:rsid w:val="00441CB2"/>
    <w:rsid w:val="0044707F"/>
    <w:rsid w:val="00450872"/>
    <w:rsid w:val="00461AB5"/>
    <w:rsid w:val="0046639B"/>
    <w:rsid w:val="00475172"/>
    <w:rsid w:val="00475B3F"/>
    <w:rsid w:val="00480CAA"/>
    <w:rsid w:val="00482BE1"/>
    <w:rsid w:val="0048345C"/>
    <w:rsid w:val="00484881"/>
    <w:rsid w:val="0049078F"/>
    <w:rsid w:val="0049448C"/>
    <w:rsid w:val="00495E0B"/>
    <w:rsid w:val="00496B65"/>
    <w:rsid w:val="00496BB9"/>
    <w:rsid w:val="004A2A2C"/>
    <w:rsid w:val="004B2DBF"/>
    <w:rsid w:val="004C0AC0"/>
    <w:rsid w:val="004D4CE3"/>
    <w:rsid w:val="004E1F27"/>
    <w:rsid w:val="004F1D9F"/>
    <w:rsid w:val="004F43DF"/>
    <w:rsid w:val="004F458F"/>
    <w:rsid w:val="004F53DA"/>
    <w:rsid w:val="004F6C7C"/>
    <w:rsid w:val="004F713D"/>
    <w:rsid w:val="004F78F5"/>
    <w:rsid w:val="00502304"/>
    <w:rsid w:val="00503FB3"/>
    <w:rsid w:val="00505388"/>
    <w:rsid w:val="00505EB1"/>
    <w:rsid w:val="0050675C"/>
    <w:rsid w:val="00522427"/>
    <w:rsid w:val="005239CE"/>
    <w:rsid w:val="00523C82"/>
    <w:rsid w:val="00527972"/>
    <w:rsid w:val="0053060F"/>
    <w:rsid w:val="00534A65"/>
    <w:rsid w:val="00535EDF"/>
    <w:rsid w:val="0054505C"/>
    <w:rsid w:val="005517F1"/>
    <w:rsid w:val="00554FBA"/>
    <w:rsid w:val="00557F53"/>
    <w:rsid w:val="0056143D"/>
    <w:rsid w:val="0056771E"/>
    <w:rsid w:val="005734F7"/>
    <w:rsid w:val="005775F5"/>
    <w:rsid w:val="00582CFF"/>
    <w:rsid w:val="00587B62"/>
    <w:rsid w:val="00587EBB"/>
    <w:rsid w:val="0059057E"/>
    <w:rsid w:val="005912EF"/>
    <w:rsid w:val="005954DD"/>
    <w:rsid w:val="00595F3C"/>
    <w:rsid w:val="0059780B"/>
    <w:rsid w:val="00597C3C"/>
    <w:rsid w:val="005A29FD"/>
    <w:rsid w:val="005A7067"/>
    <w:rsid w:val="005B2FEB"/>
    <w:rsid w:val="005C0C47"/>
    <w:rsid w:val="005C7FBC"/>
    <w:rsid w:val="005D01E7"/>
    <w:rsid w:val="005E43F6"/>
    <w:rsid w:val="005E5B65"/>
    <w:rsid w:val="005F4E0D"/>
    <w:rsid w:val="005F55F4"/>
    <w:rsid w:val="00600F4E"/>
    <w:rsid w:val="00602AAF"/>
    <w:rsid w:val="006100EC"/>
    <w:rsid w:val="006104FA"/>
    <w:rsid w:val="00612C7B"/>
    <w:rsid w:val="0061378D"/>
    <w:rsid w:val="00615622"/>
    <w:rsid w:val="006179D7"/>
    <w:rsid w:val="00643129"/>
    <w:rsid w:val="006437A0"/>
    <w:rsid w:val="0064663C"/>
    <w:rsid w:val="00650F1B"/>
    <w:rsid w:val="0066049B"/>
    <w:rsid w:val="00661B01"/>
    <w:rsid w:val="00661F3F"/>
    <w:rsid w:val="006626AA"/>
    <w:rsid w:val="00663339"/>
    <w:rsid w:val="00666840"/>
    <w:rsid w:val="0067114A"/>
    <w:rsid w:val="00680D10"/>
    <w:rsid w:val="00684899"/>
    <w:rsid w:val="00690F19"/>
    <w:rsid w:val="00692ED8"/>
    <w:rsid w:val="006933CC"/>
    <w:rsid w:val="00696BA1"/>
    <w:rsid w:val="006B2380"/>
    <w:rsid w:val="006B3978"/>
    <w:rsid w:val="006B3E90"/>
    <w:rsid w:val="006C24CE"/>
    <w:rsid w:val="006C2AC1"/>
    <w:rsid w:val="006C2F18"/>
    <w:rsid w:val="006C58B6"/>
    <w:rsid w:val="006C71A7"/>
    <w:rsid w:val="006D010F"/>
    <w:rsid w:val="006D0A0D"/>
    <w:rsid w:val="006D742D"/>
    <w:rsid w:val="006E32BE"/>
    <w:rsid w:val="006F36E2"/>
    <w:rsid w:val="007004E9"/>
    <w:rsid w:val="00700ED4"/>
    <w:rsid w:val="00701EC5"/>
    <w:rsid w:val="00702219"/>
    <w:rsid w:val="0071542C"/>
    <w:rsid w:val="00722CFD"/>
    <w:rsid w:val="00724AAA"/>
    <w:rsid w:val="00727196"/>
    <w:rsid w:val="00731F71"/>
    <w:rsid w:val="00732079"/>
    <w:rsid w:val="00734B09"/>
    <w:rsid w:val="00740864"/>
    <w:rsid w:val="00745506"/>
    <w:rsid w:val="00746D62"/>
    <w:rsid w:val="0075647E"/>
    <w:rsid w:val="00757374"/>
    <w:rsid w:val="007607FD"/>
    <w:rsid w:val="00763764"/>
    <w:rsid w:val="00765439"/>
    <w:rsid w:val="00767F02"/>
    <w:rsid w:val="00771FEF"/>
    <w:rsid w:val="0077452F"/>
    <w:rsid w:val="00774614"/>
    <w:rsid w:val="00777FE9"/>
    <w:rsid w:val="007844E1"/>
    <w:rsid w:val="0078558D"/>
    <w:rsid w:val="0078766F"/>
    <w:rsid w:val="00791DDB"/>
    <w:rsid w:val="007979D1"/>
    <w:rsid w:val="00797D74"/>
    <w:rsid w:val="007A3597"/>
    <w:rsid w:val="007B10FF"/>
    <w:rsid w:val="007D50A9"/>
    <w:rsid w:val="007E10EA"/>
    <w:rsid w:val="007E1B11"/>
    <w:rsid w:val="007E49D5"/>
    <w:rsid w:val="007E4F78"/>
    <w:rsid w:val="007E5F52"/>
    <w:rsid w:val="007F48D7"/>
    <w:rsid w:val="0080451A"/>
    <w:rsid w:val="00806701"/>
    <w:rsid w:val="00812EB0"/>
    <w:rsid w:val="008138DF"/>
    <w:rsid w:val="008138FE"/>
    <w:rsid w:val="008258CC"/>
    <w:rsid w:val="008261EC"/>
    <w:rsid w:val="00826EA5"/>
    <w:rsid w:val="0083060D"/>
    <w:rsid w:val="00830F47"/>
    <w:rsid w:val="00835065"/>
    <w:rsid w:val="008355A1"/>
    <w:rsid w:val="00835994"/>
    <w:rsid w:val="00837036"/>
    <w:rsid w:val="008378D6"/>
    <w:rsid w:val="00842785"/>
    <w:rsid w:val="00843646"/>
    <w:rsid w:val="00845394"/>
    <w:rsid w:val="00845FBF"/>
    <w:rsid w:val="0084639D"/>
    <w:rsid w:val="00847B02"/>
    <w:rsid w:val="008540DF"/>
    <w:rsid w:val="00861428"/>
    <w:rsid w:val="008624A1"/>
    <w:rsid w:val="00862912"/>
    <w:rsid w:val="00862BD4"/>
    <w:rsid w:val="00863764"/>
    <w:rsid w:val="00866D8B"/>
    <w:rsid w:val="0087033D"/>
    <w:rsid w:val="00872268"/>
    <w:rsid w:val="0089712C"/>
    <w:rsid w:val="008A1947"/>
    <w:rsid w:val="008A4ABC"/>
    <w:rsid w:val="008A7AAD"/>
    <w:rsid w:val="008B03A5"/>
    <w:rsid w:val="008B13DD"/>
    <w:rsid w:val="008C4868"/>
    <w:rsid w:val="008C7934"/>
    <w:rsid w:val="008D1528"/>
    <w:rsid w:val="008D16EE"/>
    <w:rsid w:val="008E1B00"/>
    <w:rsid w:val="008E37A7"/>
    <w:rsid w:val="008F0AA2"/>
    <w:rsid w:val="008F5955"/>
    <w:rsid w:val="008F7607"/>
    <w:rsid w:val="00900DF6"/>
    <w:rsid w:val="00907C0B"/>
    <w:rsid w:val="00915BF8"/>
    <w:rsid w:val="00920100"/>
    <w:rsid w:val="00924B22"/>
    <w:rsid w:val="0092792C"/>
    <w:rsid w:val="00927DAC"/>
    <w:rsid w:val="009461F6"/>
    <w:rsid w:val="00947A00"/>
    <w:rsid w:val="0095080B"/>
    <w:rsid w:val="00953450"/>
    <w:rsid w:val="0096084C"/>
    <w:rsid w:val="00960D74"/>
    <w:rsid w:val="009643B2"/>
    <w:rsid w:val="009720CA"/>
    <w:rsid w:val="0097453A"/>
    <w:rsid w:val="00984D3D"/>
    <w:rsid w:val="009865CD"/>
    <w:rsid w:val="009912C4"/>
    <w:rsid w:val="009A4046"/>
    <w:rsid w:val="009A6242"/>
    <w:rsid w:val="009B1182"/>
    <w:rsid w:val="009B3619"/>
    <w:rsid w:val="009C10DB"/>
    <w:rsid w:val="009C36C9"/>
    <w:rsid w:val="009C6466"/>
    <w:rsid w:val="009D1497"/>
    <w:rsid w:val="009D1CF8"/>
    <w:rsid w:val="009D200E"/>
    <w:rsid w:val="009D2B99"/>
    <w:rsid w:val="009D3ED7"/>
    <w:rsid w:val="009D41F9"/>
    <w:rsid w:val="009E0B9E"/>
    <w:rsid w:val="009E1AA6"/>
    <w:rsid w:val="009E36CE"/>
    <w:rsid w:val="009F1FD5"/>
    <w:rsid w:val="009F41C0"/>
    <w:rsid w:val="009F4512"/>
    <w:rsid w:val="009F5094"/>
    <w:rsid w:val="00A03CAC"/>
    <w:rsid w:val="00A04A15"/>
    <w:rsid w:val="00A05A9A"/>
    <w:rsid w:val="00A1369E"/>
    <w:rsid w:val="00A13D19"/>
    <w:rsid w:val="00A170B1"/>
    <w:rsid w:val="00A30775"/>
    <w:rsid w:val="00A33892"/>
    <w:rsid w:val="00A37876"/>
    <w:rsid w:val="00A47E94"/>
    <w:rsid w:val="00A63990"/>
    <w:rsid w:val="00A66880"/>
    <w:rsid w:val="00A754C6"/>
    <w:rsid w:val="00A82AAC"/>
    <w:rsid w:val="00A84FF9"/>
    <w:rsid w:val="00A93310"/>
    <w:rsid w:val="00A951E5"/>
    <w:rsid w:val="00A973D8"/>
    <w:rsid w:val="00AA5088"/>
    <w:rsid w:val="00AA5EC2"/>
    <w:rsid w:val="00AA6B21"/>
    <w:rsid w:val="00AA6B23"/>
    <w:rsid w:val="00AB3849"/>
    <w:rsid w:val="00AB4705"/>
    <w:rsid w:val="00AC44F8"/>
    <w:rsid w:val="00AC45AF"/>
    <w:rsid w:val="00AC47ED"/>
    <w:rsid w:val="00AC50A0"/>
    <w:rsid w:val="00AC7927"/>
    <w:rsid w:val="00AD18AA"/>
    <w:rsid w:val="00AD3C71"/>
    <w:rsid w:val="00AD4174"/>
    <w:rsid w:val="00AD4649"/>
    <w:rsid w:val="00AD541D"/>
    <w:rsid w:val="00AE45EA"/>
    <w:rsid w:val="00AF17DF"/>
    <w:rsid w:val="00AF3198"/>
    <w:rsid w:val="00B01940"/>
    <w:rsid w:val="00B03B85"/>
    <w:rsid w:val="00B05741"/>
    <w:rsid w:val="00B12106"/>
    <w:rsid w:val="00B20B18"/>
    <w:rsid w:val="00B37311"/>
    <w:rsid w:val="00B446F7"/>
    <w:rsid w:val="00B51CD7"/>
    <w:rsid w:val="00B53D9E"/>
    <w:rsid w:val="00B570D4"/>
    <w:rsid w:val="00B63BC0"/>
    <w:rsid w:val="00B65710"/>
    <w:rsid w:val="00B65CC2"/>
    <w:rsid w:val="00B66616"/>
    <w:rsid w:val="00B71DB2"/>
    <w:rsid w:val="00B75542"/>
    <w:rsid w:val="00B75656"/>
    <w:rsid w:val="00B77CB6"/>
    <w:rsid w:val="00B86317"/>
    <w:rsid w:val="00B90805"/>
    <w:rsid w:val="00B921B8"/>
    <w:rsid w:val="00BA5677"/>
    <w:rsid w:val="00BB2EDF"/>
    <w:rsid w:val="00BB60BC"/>
    <w:rsid w:val="00BC0DE3"/>
    <w:rsid w:val="00BD677E"/>
    <w:rsid w:val="00BE0C16"/>
    <w:rsid w:val="00BE1610"/>
    <w:rsid w:val="00BE4460"/>
    <w:rsid w:val="00BE4C80"/>
    <w:rsid w:val="00BE5F55"/>
    <w:rsid w:val="00BE6B32"/>
    <w:rsid w:val="00BF2FF6"/>
    <w:rsid w:val="00BF37DC"/>
    <w:rsid w:val="00BF39AB"/>
    <w:rsid w:val="00BF3C1D"/>
    <w:rsid w:val="00BF4C45"/>
    <w:rsid w:val="00BF79CC"/>
    <w:rsid w:val="00C04395"/>
    <w:rsid w:val="00C05795"/>
    <w:rsid w:val="00C0655D"/>
    <w:rsid w:val="00C138EC"/>
    <w:rsid w:val="00C1602B"/>
    <w:rsid w:val="00C16C5E"/>
    <w:rsid w:val="00C20A29"/>
    <w:rsid w:val="00C2241B"/>
    <w:rsid w:val="00C2720B"/>
    <w:rsid w:val="00C31A25"/>
    <w:rsid w:val="00C31ECE"/>
    <w:rsid w:val="00C32B80"/>
    <w:rsid w:val="00C33CB6"/>
    <w:rsid w:val="00C40244"/>
    <w:rsid w:val="00C40778"/>
    <w:rsid w:val="00C446C8"/>
    <w:rsid w:val="00C45B52"/>
    <w:rsid w:val="00C478C1"/>
    <w:rsid w:val="00C53EF7"/>
    <w:rsid w:val="00C60889"/>
    <w:rsid w:val="00C63917"/>
    <w:rsid w:val="00C63B57"/>
    <w:rsid w:val="00C65F49"/>
    <w:rsid w:val="00C66C09"/>
    <w:rsid w:val="00C75639"/>
    <w:rsid w:val="00C831E0"/>
    <w:rsid w:val="00C83203"/>
    <w:rsid w:val="00C845A3"/>
    <w:rsid w:val="00C84E1A"/>
    <w:rsid w:val="00C866D2"/>
    <w:rsid w:val="00C87331"/>
    <w:rsid w:val="00CA7C93"/>
    <w:rsid w:val="00CB1C3B"/>
    <w:rsid w:val="00CB34D3"/>
    <w:rsid w:val="00CC0404"/>
    <w:rsid w:val="00CC7D75"/>
    <w:rsid w:val="00CD36A5"/>
    <w:rsid w:val="00CE45B8"/>
    <w:rsid w:val="00CE4870"/>
    <w:rsid w:val="00CE66DC"/>
    <w:rsid w:val="00CF0D08"/>
    <w:rsid w:val="00CF4587"/>
    <w:rsid w:val="00CF6151"/>
    <w:rsid w:val="00D02223"/>
    <w:rsid w:val="00D06776"/>
    <w:rsid w:val="00D076BF"/>
    <w:rsid w:val="00D102E5"/>
    <w:rsid w:val="00D161A0"/>
    <w:rsid w:val="00D17548"/>
    <w:rsid w:val="00D24E84"/>
    <w:rsid w:val="00D27404"/>
    <w:rsid w:val="00D30352"/>
    <w:rsid w:val="00D31C4B"/>
    <w:rsid w:val="00D4460E"/>
    <w:rsid w:val="00D54822"/>
    <w:rsid w:val="00D6124B"/>
    <w:rsid w:val="00D630E1"/>
    <w:rsid w:val="00D65911"/>
    <w:rsid w:val="00D65AE3"/>
    <w:rsid w:val="00D7003A"/>
    <w:rsid w:val="00D73CC4"/>
    <w:rsid w:val="00D7434B"/>
    <w:rsid w:val="00D90AE5"/>
    <w:rsid w:val="00D916F9"/>
    <w:rsid w:val="00D930A1"/>
    <w:rsid w:val="00D93C07"/>
    <w:rsid w:val="00D96FA1"/>
    <w:rsid w:val="00DA5AFF"/>
    <w:rsid w:val="00DA7708"/>
    <w:rsid w:val="00DB1CD6"/>
    <w:rsid w:val="00DB2BE3"/>
    <w:rsid w:val="00DB60FD"/>
    <w:rsid w:val="00DC3F40"/>
    <w:rsid w:val="00DC7E00"/>
    <w:rsid w:val="00DD3B03"/>
    <w:rsid w:val="00DD45A0"/>
    <w:rsid w:val="00DD56F4"/>
    <w:rsid w:val="00DD5CAE"/>
    <w:rsid w:val="00DD6B7E"/>
    <w:rsid w:val="00DE4BAF"/>
    <w:rsid w:val="00E001A9"/>
    <w:rsid w:val="00E02FA9"/>
    <w:rsid w:val="00E07E49"/>
    <w:rsid w:val="00E11286"/>
    <w:rsid w:val="00E21574"/>
    <w:rsid w:val="00E23469"/>
    <w:rsid w:val="00E264E0"/>
    <w:rsid w:val="00E43F39"/>
    <w:rsid w:val="00E45700"/>
    <w:rsid w:val="00E45F1F"/>
    <w:rsid w:val="00E47467"/>
    <w:rsid w:val="00E53DBC"/>
    <w:rsid w:val="00E548E6"/>
    <w:rsid w:val="00E631EF"/>
    <w:rsid w:val="00E64074"/>
    <w:rsid w:val="00E670EA"/>
    <w:rsid w:val="00E70E27"/>
    <w:rsid w:val="00E73263"/>
    <w:rsid w:val="00E74E13"/>
    <w:rsid w:val="00E81203"/>
    <w:rsid w:val="00E8186C"/>
    <w:rsid w:val="00E87C08"/>
    <w:rsid w:val="00E87C69"/>
    <w:rsid w:val="00E90E20"/>
    <w:rsid w:val="00E96B79"/>
    <w:rsid w:val="00E97C2F"/>
    <w:rsid w:val="00EA3DE2"/>
    <w:rsid w:val="00EB2D36"/>
    <w:rsid w:val="00EB3514"/>
    <w:rsid w:val="00EB59A4"/>
    <w:rsid w:val="00EC4705"/>
    <w:rsid w:val="00EC565B"/>
    <w:rsid w:val="00ED36AB"/>
    <w:rsid w:val="00ED4E3F"/>
    <w:rsid w:val="00ED54CC"/>
    <w:rsid w:val="00ED5C66"/>
    <w:rsid w:val="00ED75AC"/>
    <w:rsid w:val="00ED7679"/>
    <w:rsid w:val="00EE57F8"/>
    <w:rsid w:val="00EF35EE"/>
    <w:rsid w:val="00F02A20"/>
    <w:rsid w:val="00F03679"/>
    <w:rsid w:val="00F038B7"/>
    <w:rsid w:val="00F13A5D"/>
    <w:rsid w:val="00F2472F"/>
    <w:rsid w:val="00F25052"/>
    <w:rsid w:val="00F34288"/>
    <w:rsid w:val="00F346B6"/>
    <w:rsid w:val="00F44041"/>
    <w:rsid w:val="00F45AC1"/>
    <w:rsid w:val="00F662AC"/>
    <w:rsid w:val="00F76035"/>
    <w:rsid w:val="00F90296"/>
    <w:rsid w:val="00F92973"/>
    <w:rsid w:val="00F93C24"/>
    <w:rsid w:val="00F94966"/>
    <w:rsid w:val="00F96F9C"/>
    <w:rsid w:val="00FA57C8"/>
    <w:rsid w:val="00FA6362"/>
    <w:rsid w:val="00FA682F"/>
    <w:rsid w:val="00FB35CD"/>
    <w:rsid w:val="00FB5329"/>
    <w:rsid w:val="00FC083A"/>
    <w:rsid w:val="00FC558A"/>
    <w:rsid w:val="00FC66DC"/>
    <w:rsid w:val="00FC6CF0"/>
    <w:rsid w:val="00FD1CE0"/>
    <w:rsid w:val="00FD1D23"/>
    <w:rsid w:val="00FD209F"/>
    <w:rsid w:val="00FD6BF4"/>
    <w:rsid w:val="00FE4F56"/>
    <w:rsid w:val="00FE615F"/>
    <w:rsid w:val="00FF348B"/>
    <w:rsid w:val="00FF6E7C"/>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2ADC0"/>
  <w15:chartTrackingRefBased/>
  <w15:docId w15:val="{82A48E87-FD2B-43CE-8A7C-7A3FA0912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imes New Roman"/>
        <w:sz w:val="22"/>
        <w:szCs w:val="19"/>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F18"/>
    <w:pPr>
      <w:spacing w:after="0" w:line="300" w:lineRule="atLeast"/>
    </w:pPr>
  </w:style>
  <w:style w:type="paragraph" w:styleId="Overskrift1">
    <w:name w:val="heading 1"/>
    <w:basedOn w:val="Normal"/>
    <w:next w:val="Normal"/>
    <w:link w:val="Overskrift1Tegn"/>
    <w:qFormat/>
    <w:rsid w:val="00806701"/>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06701"/>
    <w:pPr>
      <w:keepNext/>
      <w:numPr>
        <w:ilvl w:val="1"/>
        <w:numId w:val="1"/>
      </w:numPr>
      <w:spacing w:before="240" w:after="60"/>
      <w:outlineLvl w:val="1"/>
    </w:pPr>
    <w:rPr>
      <w:rFonts w:cs="Arial"/>
      <w:b/>
      <w:bCs/>
      <w:iCs/>
      <w:sz w:val="24"/>
      <w:szCs w:val="28"/>
    </w:rPr>
  </w:style>
  <w:style w:type="paragraph" w:styleId="Overskrift4">
    <w:name w:val="heading 4"/>
    <w:basedOn w:val="Normal"/>
    <w:next w:val="Normal"/>
    <w:link w:val="Overskrift4Tegn"/>
    <w:qFormat/>
    <w:rsid w:val="00806701"/>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link w:val="Overskrift5Tegn"/>
    <w:qFormat/>
    <w:rsid w:val="00806701"/>
    <w:pPr>
      <w:numPr>
        <w:ilvl w:val="4"/>
        <w:numId w:val="1"/>
      </w:numPr>
      <w:spacing w:before="240" w:after="60"/>
      <w:outlineLvl w:val="4"/>
    </w:pPr>
    <w:rPr>
      <w:b/>
      <w:bCs/>
      <w:i/>
      <w:iCs/>
      <w:sz w:val="26"/>
      <w:szCs w:val="26"/>
    </w:rPr>
  </w:style>
  <w:style w:type="paragraph" w:styleId="Overskrift6">
    <w:name w:val="heading 6"/>
    <w:basedOn w:val="Normal"/>
    <w:next w:val="Normal"/>
    <w:link w:val="Overskrift6Tegn"/>
    <w:qFormat/>
    <w:rsid w:val="00806701"/>
    <w:pPr>
      <w:numPr>
        <w:ilvl w:val="5"/>
        <w:numId w:val="1"/>
      </w:numPr>
      <w:spacing w:before="240" w:after="60"/>
      <w:outlineLvl w:val="5"/>
    </w:pPr>
    <w:rPr>
      <w:rFonts w:ascii="Times New Roman" w:hAnsi="Times New Roman"/>
      <w:b/>
      <w:bCs/>
      <w:szCs w:val="22"/>
    </w:rPr>
  </w:style>
  <w:style w:type="paragraph" w:styleId="Overskrift7">
    <w:name w:val="heading 7"/>
    <w:basedOn w:val="Normal"/>
    <w:next w:val="Normal"/>
    <w:link w:val="Overskrift7Tegn"/>
    <w:qFormat/>
    <w:rsid w:val="00806701"/>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link w:val="Overskrift8Tegn"/>
    <w:qFormat/>
    <w:rsid w:val="00806701"/>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link w:val="Overskrift9Tegn"/>
    <w:qFormat/>
    <w:rsid w:val="00806701"/>
    <w:pPr>
      <w:numPr>
        <w:ilvl w:val="8"/>
        <w:numId w:val="1"/>
      </w:numPr>
      <w:spacing w:before="240" w:after="60"/>
      <w:outlineLvl w:val="8"/>
    </w:pPr>
    <w:rPr>
      <w:rFonts w:cs="Arial"/>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806701"/>
    <w:rPr>
      <w:rFonts w:ascii="Verdana" w:eastAsia="Times New Roman" w:hAnsi="Verdana" w:cs="Arial"/>
      <w:b/>
      <w:bCs/>
      <w:kern w:val="32"/>
      <w:sz w:val="32"/>
      <w:szCs w:val="32"/>
      <w:lang w:eastAsia="nb-NO"/>
    </w:rPr>
  </w:style>
  <w:style w:type="character" w:customStyle="1" w:styleId="Overskrift2Tegn">
    <w:name w:val="Overskrift 2 Tegn"/>
    <w:basedOn w:val="Standardskriftforavsnitt"/>
    <w:link w:val="Overskrift2"/>
    <w:rsid w:val="00806701"/>
    <w:rPr>
      <w:rFonts w:ascii="Verdana" w:eastAsia="Times New Roman" w:hAnsi="Verdana" w:cs="Arial"/>
      <w:b/>
      <w:bCs/>
      <w:iCs/>
      <w:sz w:val="24"/>
      <w:szCs w:val="28"/>
      <w:lang w:eastAsia="nb-NO"/>
    </w:rPr>
  </w:style>
  <w:style w:type="character" w:customStyle="1" w:styleId="Overskrift4Tegn">
    <w:name w:val="Overskrift 4 Tegn"/>
    <w:basedOn w:val="Standardskriftforavsnitt"/>
    <w:link w:val="Overskrift4"/>
    <w:rsid w:val="00806701"/>
    <w:rPr>
      <w:rFonts w:ascii="Times New Roman" w:eastAsia="Times New Roman" w:hAnsi="Times New Roman" w:cs="Times New Roman"/>
      <w:b/>
      <w:bCs/>
      <w:sz w:val="28"/>
      <w:szCs w:val="28"/>
      <w:lang w:eastAsia="nb-NO"/>
    </w:rPr>
  </w:style>
  <w:style w:type="character" w:customStyle="1" w:styleId="Overskrift5Tegn">
    <w:name w:val="Overskrift 5 Tegn"/>
    <w:basedOn w:val="Standardskriftforavsnitt"/>
    <w:link w:val="Overskrift5"/>
    <w:rsid w:val="00806701"/>
    <w:rPr>
      <w:rFonts w:ascii="Verdana" w:eastAsia="Times New Roman" w:hAnsi="Verdana" w:cs="Times New Roman"/>
      <w:b/>
      <w:bCs/>
      <w:i/>
      <w:iCs/>
      <w:sz w:val="26"/>
      <w:szCs w:val="26"/>
      <w:lang w:eastAsia="nb-NO"/>
    </w:rPr>
  </w:style>
  <w:style w:type="character" w:customStyle="1" w:styleId="Overskrift6Tegn">
    <w:name w:val="Overskrift 6 Tegn"/>
    <w:basedOn w:val="Standardskriftforavsnitt"/>
    <w:link w:val="Overskrift6"/>
    <w:rsid w:val="00806701"/>
    <w:rPr>
      <w:rFonts w:ascii="Times New Roman" w:eastAsia="Times New Roman" w:hAnsi="Times New Roman" w:cs="Times New Roman"/>
      <w:b/>
      <w:bCs/>
      <w:lang w:eastAsia="nb-NO"/>
    </w:rPr>
  </w:style>
  <w:style w:type="character" w:customStyle="1" w:styleId="Overskrift7Tegn">
    <w:name w:val="Overskrift 7 Tegn"/>
    <w:basedOn w:val="Standardskriftforavsnitt"/>
    <w:link w:val="Overskrift7"/>
    <w:rsid w:val="00806701"/>
    <w:rPr>
      <w:rFonts w:ascii="Times New Roman" w:eastAsia="Times New Roman" w:hAnsi="Times New Roman" w:cs="Times New Roman"/>
      <w:sz w:val="24"/>
      <w:szCs w:val="24"/>
      <w:lang w:eastAsia="nb-NO"/>
    </w:rPr>
  </w:style>
  <w:style w:type="character" w:customStyle="1" w:styleId="Overskrift8Tegn">
    <w:name w:val="Overskrift 8 Tegn"/>
    <w:basedOn w:val="Standardskriftforavsnitt"/>
    <w:link w:val="Overskrift8"/>
    <w:rsid w:val="00806701"/>
    <w:rPr>
      <w:rFonts w:ascii="Times New Roman" w:eastAsia="Times New Roman" w:hAnsi="Times New Roman" w:cs="Times New Roman"/>
      <w:i/>
      <w:iCs/>
      <w:sz w:val="24"/>
      <w:szCs w:val="24"/>
      <w:lang w:eastAsia="nb-NO"/>
    </w:rPr>
  </w:style>
  <w:style w:type="character" w:customStyle="1" w:styleId="Overskrift9Tegn">
    <w:name w:val="Overskrift 9 Tegn"/>
    <w:basedOn w:val="Standardskriftforavsnitt"/>
    <w:link w:val="Overskrift9"/>
    <w:rsid w:val="00806701"/>
    <w:rPr>
      <w:rFonts w:ascii="Verdana" w:eastAsia="Times New Roman" w:hAnsi="Verdana" w:cs="Arial"/>
      <w:lang w:eastAsia="nb-NO"/>
    </w:rPr>
  </w:style>
  <w:style w:type="character" w:styleId="Hyperkobling">
    <w:name w:val="Hyperlink"/>
    <w:uiPriority w:val="99"/>
    <w:rsid w:val="00806701"/>
    <w:rPr>
      <w:dstrike w:val="0"/>
      <w:color w:val="666699"/>
      <w:u w:val="none"/>
      <w:effect w:val="none"/>
    </w:rPr>
  </w:style>
  <w:style w:type="paragraph" w:styleId="INNH1">
    <w:name w:val="toc 1"/>
    <w:basedOn w:val="Normal"/>
    <w:next w:val="Normal"/>
    <w:autoRedefine/>
    <w:uiPriority w:val="39"/>
    <w:rsid w:val="00A63990"/>
    <w:pPr>
      <w:tabs>
        <w:tab w:val="left" w:pos="720"/>
        <w:tab w:val="right" w:leader="dot" w:pos="9062"/>
      </w:tabs>
      <w:ind w:left="360" w:hanging="180"/>
    </w:pPr>
    <w:rPr>
      <w:noProof/>
    </w:rPr>
  </w:style>
  <w:style w:type="paragraph" w:styleId="INNH2">
    <w:name w:val="toc 2"/>
    <w:basedOn w:val="Normal"/>
    <w:next w:val="Normal"/>
    <w:autoRedefine/>
    <w:uiPriority w:val="39"/>
    <w:rsid w:val="00806701"/>
    <w:pPr>
      <w:tabs>
        <w:tab w:val="left" w:pos="880"/>
        <w:tab w:val="right" w:leader="dot" w:pos="9062"/>
      </w:tabs>
      <w:ind w:left="360"/>
    </w:pPr>
  </w:style>
  <w:style w:type="paragraph" w:styleId="Listeavsnitt">
    <w:name w:val="List Paragraph"/>
    <w:basedOn w:val="Normal"/>
    <w:uiPriority w:val="1"/>
    <w:qFormat/>
    <w:rsid w:val="00806701"/>
    <w:pPr>
      <w:ind w:left="720"/>
      <w:contextualSpacing/>
    </w:pPr>
  </w:style>
  <w:style w:type="paragraph" w:styleId="Topptekst">
    <w:name w:val="header"/>
    <w:basedOn w:val="Normal"/>
    <w:link w:val="TopptekstTegn"/>
    <w:uiPriority w:val="99"/>
    <w:unhideWhenUsed/>
    <w:rsid w:val="00F662AC"/>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F662AC"/>
    <w:rPr>
      <w:rFonts w:ascii="Verdana" w:eastAsia="Times New Roman" w:hAnsi="Verdana" w:cs="Times New Roman"/>
      <w:szCs w:val="19"/>
      <w:lang w:eastAsia="nb-NO"/>
    </w:rPr>
  </w:style>
  <w:style w:type="paragraph" w:styleId="Bunntekst">
    <w:name w:val="footer"/>
    <w:basedOn w:val="Normal"/>
    <w:link w:val="BunntekstTegn"/>
    <w:uiPriority w:val="99"/>
    <w:unhideWhenUsed/>
    <w:rsid w:val="00F662AC"/>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F662AC"/>
    <w:rPr>
      <w:rFonts w:ascii="Verdana" w:eastAsia="Times New Roman" w:hAnsi="Verdana" w:cs="Times New Roman"/>
      <w:szCs w:val="19"/>
      <w:lang w:eastAsia="nb-NO"/>
    </w:rPr>
  </w:style>
  <w:style w:type="paragraph" w:styleId="Brdtekstinnrykk">
    <w:name w:val="Body Text Indent"/>
    <w:basedOn w:val="Normal"/>
    <w:link w:val="BrdtekstinnrykkTegn"/>
    <w:uiPriority w:val="99"/>
    <w:semiHidden/>
    <w:unhideWhenUsed/>
    <w:rsid w:val="008B13DD"/>
    <w:pPr>
      <w:spacing w:after="120"/>
      <w:ind w:left="283"/>
    </w:pPr>
  </w:style>
  <w:style w:type="character" w:customStyle="1" w:styleId="BrdtekstinnrykkTegn">
    <w:name w:val="Brødtekstinnrykk Tegn"/>
    <w:basedOn w:val="Standardskriftforavsnitt"/>
    <w:link w:val="Brdtekstinnrykk"/>
    <w:uiPriority w:val="99"/>
    <w:semiHidden/>
    <w:rsid w:val="008B13DD"/>
    <w:rPr>
      <w:rFonts w:ascii="Verdana" w:eastAsia="Times New Roman" w:hAnsi="Verdana" w:cs="Times New Roman"/>
      <w:szCs w:val="19"/>
      <w:lang w:eastAsia="nb-NO"/>
    </w:rPr>
  </w:style>
  <w:style w:type="paragraph" w:styleId="Brdtekst-frsteinnrykk2">
    <w:name w:val="Body Text First Indent 2"/>
    <w:basedOn w:val="Brdtekstinnrykk"/>
    <w:link w:val="Brdtekst-frsteinnrykk2Tegn"/>
    <w:rsid w:val="008B13DD"/>
    <w:pPr>
      <w:spacing w:after="0"/>
      <w:ind w:left="360" w:firstLine="360"/>
    </w:pPr>
    <w:rPr>
      <w:rFonts w:ascii="Arial" w:hAnsi="Arial"/>
      <w:sz w:val="19"/>
    </w:rPr>
  </w:style>
  <w:style w:type="character" w:customStyle="1" w:styleId="Brdtekst-frsteinnrykk2Tegn">
    <w:name w:val="Brødtekst - første innrykk 2 Tegn"/>
    <w:basedOn w:val="BrdtekstinnrykkTegn"/>
    <w:link w:val="Brdtekst-frsteinnrykk2"/>
    <w:rsid w:val="008B13DD"/>
    <w:rPr>
      <w:rFonts w:ascii="Arial" w:eastAsia="Times New Roman" w:hAnsi="Arial" w:cs="Times New Roman"/>
      <w:sz w:val="19"/>
      <w:szCs w:val="19"/>
      <w:lang w:eastAsia="nb-NO"/>
    </w:rPr>
  </w:style>
  <w:style w:type="table" w:customStyle="1" w:styleId="TableGrid">
    <w:name w:val="TableGrid"/>
    <w:rsid w:val="00271D8E"/>
    <w:pPr>
      <w:spacing w:after="0" w:line="240" w:lineRule="auto"/>
    </w:pPr>
    <w:rPr>
      <w:rFonts w:eastAsiaTheme="minorEastAsia"/>
      <w:lang w:eastAsia="nb-NO"/>
    </w:rPr>
    <w:tblPr>
      <w:tblCellMar>
        <w:top w:w="0" w:type="dxa"/>
        <w:left w:w="0" w:type="dxa"/>
        <w:bottom w:w="0" w:type="dxa"/>
        <w:right w:w="0" w:type="dxa"/>
      </w:tblCellMar>
    </w:tblPr>
  </w:style>
  <w:style w:type="paragraph" w:styleId="Bildetekst">
    <w:name w:val="caption"/>
    <w:basedOn w:val="Normal"/>
    <w:next w:val="Normal"/>
    <w:uiPriority w:val="35"/>
    <w:unhideWhenUsed/>
    <w:qFormat/>
    <w:rsid w:val="00830F47"/>
    <w:pPr>
      <w:spacing w:after="200" w:line="240" w:lineRule="auto"/>
    </w:pPr>
    <w:rPr>
      <w:i/>
      <w:iCs/>
      <w:color w:val="44546A" w:themeColor="text2"/>
      <w:sz w:val="18"/>
      <w:szCs w:val="18"/>
    </w:rPr>
  </w:style>
  <w:style w:type="character" w:styleId="Utheving">
    <w:name w:val="Emphasis"/>
    <w:basedOn w:val="Standardskriftforavsnitt"/>
    <w:uiPriority w:val="20"/>
    <w:qFormat/>
    <w:rsid w:val="00AC50A0"/>
    <w:rPr>
      <w:i/>
      <w:iCs/>
    </w:rPr>
  </w:style>
  <w:style w:type="paragraph" w:styleId="Brdtekst">
    <w:name w:val="Body Text"/>
    <w:basedOn w:val="Normal"/>
    <w:link w:val="BrdtekstTegn"/>
    <w:uiPriority w:val="99"/>
    <w:unhideWhenUsed/>
    <w:rsid w:val="007B10FF"/>
    <w:pPr>
      <w:spacing w:after="120"/>
    </w:pPr>
  </w:style>
  <w:style w:type="character" w:customStyle="1" w:styleId="BrdtekstTegn">
    <w:name w:val="Brødtekst Tegn"/>
    <w:basedOn w:val="Standardskriftforavsnitt"/>
    <w:link w:val="Brdtekst"/>
    <w:uiPriority w:val="99"/>
    <w:rsid w:val="007B10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8920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46C1F53F03BA442A8EDC60764EF23C1" ma:contentTypeVersion="11" ma:contentTypeDescription="Opprett et nytt dokument." ma:contentTypeScope="" ma:versionID="4510fd01a18c0836ba309c0a4c12a14d">
  <xsd:schema xmlns:xsd="http://www.w3.org/2001/XMLSchema" xmlns:xs="http://www.w3.org/2001/XMLSchema" xmlns:p="http://schemas.microsoft.com/office/2006/metadata/properties" xmlns:ns3="9168ce9b-d20b-45b5-9cc4-858c7f739e2c" xmlns:ns4="a6b7afe5-d9d6-400a-920b-35a6e47fab84" targetNamespace="http://schemas.microsoft.com/office/2006/metadata/properties" ma:root="true" ma:fieldsID="c8fa328c986794e55b3599be6f08b09d" ns3:_="" ns4:_="">
    <xsd:import namespace="9168ce9b-d20b-45b5-9cc4-858c7f739e2c"/>
    <xsd:import namespace="a6b7afe5-d9d6-400a-920b-35a6e47fab8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68ce9b-d20b-45b5-9cc4-858c7f739e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b7afe5-d9d6-400a-920b-35a6e47fab84"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SharingHintHash" ma:index="18"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0C706F-C6B9-413D-AF65-F652E3644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68ce9b-d20b-45b5-9cc4-858c7f739e2c"/>
    <ds:schemaRef ds:uri="a6b7afe5-d9d6-400a-920b-35a6e47fab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ACCB39-D562-408A-9751-F1B4AFCA07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FD5B97-38C7-43FD-A655-372AD4B998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1868</Words>
  <Characters>9901</Characters>
  <Application>Microsoft Office Word</Application>
  <DocSecurity>0</DocSecurity>
  <Lines>82</Lines>
  <Paragraphs>23</Paragraphs>
  <ScaleCrop>false</ScaleCrop>
  <HeadingPairs>
    <vt:vector size="2" baseType="variant">
      <vt:variant>
        <vt:lpstr>Tittel</vt:lpstr>
      </vt:variant>
      <vt:variant>
        <vt:i4>1</vt:i4>
      </vt:variant>
    </vt:vector>
  </HeadingPairs>
  <TitlesOfParts>
    <vt:vector size="1" baseType="lpstr">
      <vt:lpstr/>
    </vt:vector>
  </TitlesOfParts>
  <Company>IKT Orkidé</Company>
  <LinksUpToDate>false</LinksUpToDate>
  <CharactersWithSpaces>11746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Kjell Gunnar Gjersvold</dc:creator>
  <cp:keywords/>
  <dc:description/>
  <cp:lastModifiedBy>Kjell Gunnar Gjersvold</cp:lastModifiedBy>
  <cp:revision>3</cp:revision>
  <cp:lastPrinted>2021-12-06T11:58:00Z</cp:lastPrinted>
  <dcterms:created xsi:type="dcterms:W3CDTF">2026-05-27T08:51:00Z</dcterms:created>
  <dcterms:modified xsi:type="dcterms:W3CDTF">2026-05-27T08:56:00Z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0x010100C46C1F53F03BA442A8EDC60764EF23C1</vt:lpwstr>
  </property>
</Properties>
</file>